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028AB" w14:textId="77777777" w:rsidR="008F4681" w:rsidRDefault="008F468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424E74A" w14:textId="77777777" w:rsidR="008F4681" w:rsidRDefault="008F468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6C9BA14" w14:textId="77777777" w:rsidR="008F4681" w:rsidRDefault="008F4681">
      <w:pPr>
        <w:pBdr>
          <w:top w:val="nil"/>
          <w:left w:val="nil"/>
          <w:bottom w:val="nil"/>
          <w:right w:val="nil"/>
          <w:between w:val="nil"/>
        </w:pBdr>
        <w:rPr>
          <w:rFonts w:ascii="Rasa" w:eastAsia="Rasa" w:hAnsi="Rasa" w:cs="Rasa"/>
          <w:color w:val="071D49"/>
        </w:rPr>
      </w:pPr>
    </w:p>
    <w:p w14:paraId="63F473F2" w14:textId="77777777" w:rsidR="008F4681" w:rsidRDefault="00310814">
      <w:pPr>
        <w:pBdr>
          <w:top w:val="nil"/>
          <w:left w:val="nil"/>
          <w:bottom w:val="nil"/>
          <w:right w:val="nil"/>
          <w:between w:val="nil"/>
        </w:pBdr>
        <w:rPr>
          <w:rFonts w:ascii="Rasa" w:eastAsia="Rasa" w:hAnsi="Rasa" w:cs="Rasa"/>
          <w:color w:val="071D49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65DCD36" wp14:editId="47964FEE">
            <wp:simplePos x="0" y="0"/>
            <wp:positionH relativeFrom="column">
              <wp:posOffset>-982344</wp:posOffset>
            </wp:positionH>
            <wp:positionV relativeFrom="paragraph">
              <wp:posOffset>-1395094</wp:posOffset>
            </wp:positionV>
            <wp:extent cx="7578090" cy="1554480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554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10ED39" w14:textId="77777777" w:rsidR="008F4681" w:rsidRDefault="003108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Rasa" w:eastAsia="Rasa" w:hAnsi="Rasa" w:cs="Rasa"/>
          <w:color w:val="071D49"/>
        </w:rPr>
        <w:t>Comunicato stampa</w:t>
      </w:r>
    </w:p>
    <w:p w14:paraId="0869632D" w14:textId="77777777" w:rsidR="008F4681" w:rsidRDefault="008F46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4E0E630E" w14:textId="1E6B23B7" w:rsidR="008F4681" w:rsidRPr="008C49A4" w:rsidRDefault="003108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 w:rsidRPr="008C49A4">
        <w:rPr>
          <w:rFonts w:ascii="Calibri" w:eastAsia="Calibri" w:hAnsi="Calibri" w:cs="Calibri"/>
          <w:b/>
          <w:color w:val="000000"/>
          <w:sz w:val="32"/>
          <w:szCs w:val="32"/>
        </w:rPr>
        <w:t>Premio “</w:t>
      </w:r>
      <w:r w:rsidR="005B35B1">
        <w:rPr>
          <w:rFonts w:ascii="Calibri" w:eastAsia="Calibri" w:hAnsi="Calibri" w:cs="Calibri"/>
          <w:b/>
          <w:color w:val="000000"/>
          <w:sz w:val="32"/>
          <w:szCs w:val="32"/>
        </w:rPr>
        <w:t>Sinergie 4+2. Sei passi verso il futuro</w:t>
      </w:r>
      <w:r w:rsidRPr="008C49A4">
        <w:rPr>
          <w:rFonts w:ascii="Calibri" w:eastAsia="Calibri" w:hAnsi="Calibri" w:cs="Calibri"/>
          <w:b/>
          <w:color w:val="000000"/>
          <w:sz w:val="32"/>
          <w:szCs w:val="32"/>
        </w:rPr>
        <w:t xml:space="preserve">”: coinvolti </w:t>
      </w:r>
      <w:r w:rsidR="00F30C13">
        <w:rPr>
          <w:rFonts w:ascii="Calibri" w:eastAsia="Calibri" w:hAnsi="Calibri" w:cs="Calibri"/>
          <w:b/>
          <w:color w:val="000000"/>
          <w:sz w:val="32"/>
          <w:szCs w:val="32"/>
        </w:rPr>
        <w:t>circa</w:t>
      </w:r>
      <w:r w:rsidRPr="008C49A4">
        <w:rPr>
          <w:rFonts w:ascii="Calibri" w:eastAsia="Calibri" w:hAnsi="Calibri" w:cs="Calibri"/>
          <w:b/>
          <w:color w:val="000000"/>
          <w:sz w:val="32"/>
          <w:szCs w:val="32"/>
        </w:rPr>
        <w:t xml:space="preserve"> </w:t>
      </w:r>
      <w:r w:rsidR="00F30C13">
        <w:rPr>
          <w:rFonts w:ascii="Calibri" w:eastAsia="Calibri" w:hAnsi="Calibri" w:cs="Calibri"/>
          <w:b/>
          <w:color w:val="000000"/>
          <w:sz w:val="32"/>
          <w:szCs w:val="32"/>
        </w:rPr>
        <w:t>290</w:t>
      </w:r>
      <w:r w:rsidRPr="008C49A4">
        <w:rPr>
          <w:rFonts w:ascii="Calibri" w:eastAsia="Calibri" w:hAnsi="Calibri" w:cs="Calibri"/>
          <w:b/>
          <w:color w:val="000000"/>
          <w:sz w:val="32"/>
          <w:szCs w:val="32"/>
        </w:rPr>
        <w:t xml:space="preserve"> studenti</w:t>
      </w:r>
      <w:r w:rsidR="00C762AA">
        <w:rPr>
          <w:rFonts w:ascii="Calibri" w:eastAsia="Calibri" w:hAnsi="Calibri" w:cs="Calibri"/>
          <w:b/>
          <w:color w:val="000000"/>
          <w:sz w:val="32"/>
          <w:szCs w:val="32"/>
        </w:rPr>
        <w:t xml:space="preserve"> e</w:t>
      </w:r>
      <w:r w:rsidRPr="008C49A4">
        <w:rPr>
          <w:rFonts w:ascii="Calibri" w:eastAsia="Calibri" w:hAnsi="Calibri" w:cs="Calibri"/>
          <w:b/>
          <w:color w:val="000000"/>
          <w:sz w:val="32"/>
          <w:szCs w:val="32"/>
        </w:rPr>
        <w:t xml:space="preserve"> </w:t>
      </w:r>
      <w:r w:rsidR="00F30C13">
        <w:rPr>
          <w:rFonts w:ascii="Calibri" w:eastAsia="Calibri" w:hAnsi="Calibri" w:cs="Calibri"/>
          <w:b/>
          <w:color w:val="000000"/>
          <w:sz w:val="32"/>
          <w:szCs w:val="32"/>
        </w:rPr>
        <w:t>44</w:t>
      </w:r>
      <w:r w:rsidR="00CA34FC">
        <w:rPr>
          <w:rFonts w:ascii="Calibri" w:eastAsia="Calibri" w:hAnsi="Calibri" w:cs="Calibri"/>
          <w:b/>
          <w:color w:val="000000"/>
          <w:sz w:val="32"/>
          <w:szCs w:val="32"/>
        </w:rPr>
        <w:t xml:space="preserve"> </w:t>
      </w:r>
      <w:r w:rsidRPr="008C49A4">
        <w:rPr>
          <w:rFonts w:ascii="Calibri" w:eastAsia="Calibri" w:hAnsi="Calibri" w:cs="Calibri"/>
          <w:b/>
          <w:color w:val="000000"/>
          <w:sz w:val="32"/>
          <w:szCs w:val="32"/>
        </w:rPr>
        <w:t xml:space="preserve">scuole </w:t>
      </w:r>
      <w:r w:rsidR="00C762AA">
        <w:rPr>
          <w:rFonts w:ascii="Calibri" w:eastAsia="Calibri" w:hAnsi="Calibri" w:cs="Calibri"/>
          <w:b/>
          <w:color w:val="000000"/>
          <w:sz w:val="32"/>
          <w:szCs w:val="32"/>
        </w:rPr>
        <w:t>che hanno attivato percorsi quadriennali della filiera 4+2</w:t>
      </w:r>
    </w:p>
    <w:p w14:paraId="18FAE249" w14:textId="77777777" w:rsidR="008F4681" w:rsidRPr="008C49A4" w:rsidRDefault="008F46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6BC7C7F5" w14:textId="0F7D2EE6" w:rsidR="008F4681" w:rsidRPr="0038788C" w:rsidRDefault="003108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38788C">
        <w:rPr>
          <w:rFonts w:ascii="Calibri" w:eastAsia="Calibri" w:hAnsi="Calibri" w:cs="Calibri"/>
          <w:i/>
          <w:color w:val="000000"/>
        </w:rPr>
        <w:t>Primi classificati:</w:t>
      </w:r>
      <w:r w:rsidR="00EB19AA">
        <w:rPr>
          <w:rFonts w:ascii="Calibri" w:eastAsia="Calibri" w:hAnsi="Calibri" w:cs="Calibri"/>
          <w:i/>
          <w:color w:val="000000"/>
        </w:rPr>
        <w:t xml:space="preserve"> </w:t>
      </w:r>
      <w:r w:rsidR="00C762AA" w:rsidRPr="00C762AA">
        <w:rPr>
          <w:rFonts w:ascii="Calibri" w:eastAsia="Calibri" w:hAnsi="Calibri" w:cs="Calibri"/>
          <w:i/>
          <w:color w:val="000000"/>
        </w:rPr>
        <w:t xml:space="preserve">Istituto tecnico Don Bosco </w:t>
      </w:r>
      <w:r w:rsidR="00A21E72">
        <w:rPr>
          <w:rFonts w:ascii="Calibri" w:eastAsia="Calibri" w:hAnsi="Calibri" w:cs="Calibri"/>
          <w:i/>
          <w:color w:val="000000"/>
        </w:rPr>
        <w:t>del</w:t>
      </w:r>
      <w:r w:rsidR="000A1012">
        <w:rPr>
          <w:rFonts w:ascii="Calibri" w:eastAsia="Calibri" w:hAnsi="Calibri" w:cs="Calibri"/>
          <w:i/>
          <w:color w:val="000000"/>
        </w:rPr>
        <w:t xml:space="preserve"> </w:t>
      </w:r>
      <w:r w:rsidR="00C762AA" w:rsidRPr="00C762AA">
        <w:rPr>
          <w:rFonts w:ascii="Calibri" w:eastAsia="Calibri" w:hAnsi="Calibri" w:cs="Calibri"/>
          <w:i/>
          <w:color w:val="000000"/>
        </w:rPr>
        <w:t>Cairo</w:t>
      </w:r>
      <w:r w:rsidR="00C762AA">
        <w:rPr>
          <w:rFonts w:ascii="Calibri" w:eastAsia="Calibri" w:hAnsi="Calibri" w:cs="Calibri"/>
          <w:i/>
          <w:color w:val="000000"/>
        </w:rPr>
        <w:t xml:space="preserve"> e</w:t>
      </w:r>
      <w:r w:rsidR="000A1012">
        <w:rPr>
          <w:rFonts w:ascii="Calibri" w:eastAsia="Calibri" w:hAnsi="Calibri" w:cs="Calibri"/>
          <w:i/>
          <w:color w:val="000000"/>
        </w:rPr>
        <w:t xml:space="preserve"> </w:t>
      </w:r>
      <w:r w:rsidR="00C762AA">
        <w:rPr>
          <w:rFonts w:ascii="Calibri" w:eastAsia="Calibri" w:hAnsi="Calibri" w:cs="Calibri"/>
          <w:i/>
          <w:color w:val="000000"/>
        </w:rPr>
        <w:t xml:space="preserve">Istituto professionale </w:t>
      </w:r>
      <w:r w:rsidR="00C762AA" w:rsidRPr="00C762AA">
        <w:rPr>
          <w:rFonts w:ascii="Calibri" w:eastAsia="Calibri" w:hAnsi="Calibri" w:cs="Calibri"/>
          <w:i/>
          <w:color w:val="000000"/>
        </w:rPr>
        <w:t>IISS G. Salvemini</w:t>
      </w:r>
      <w:r w:rsidR="00C762AA">
        <w:rPr>
          <w:rFonts w:ascii="Calibri" w:eastAsia="Calibri" w:hAnsi="Calibri" w:cs="Calibri"/>
          <w:i/>
          <w:color w:val="000000"/>
        </w:rPr>
        <w:t xml:space="preserve"> di </w:t>
      </w:r>
      <w:r w:rsidR="006635EB">
        <w:rPr>
          <w:rFonts w:ascii="Calibri" w:eastAsia="Calibri" w:hAnsi="Calibri" w:cs="Calibri"/>
          <w:i/>
          <w:color w:val="000000"/>
        </w:rPr>
        <w:t>Brindisi</w:t>
      </w:r>
    </w:p>
    <w:p w14:paraId="6A4F001B" w14:textId="77777777" w:rsidR="008F4681" w:rsidRPr="008C49A4" w:rsidRDefault="008F46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16DF6243" w14:textId="04BD8E0E" w:rsidR="00C762AA" w:rsidRDefault="00C762AA" w:rsidP="002E143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Roma</w:t>
      </w:r>
      <w:r w:rsidR="00310814" w:rsidRPr="008C49A4">
        <w:rPr>
          <w:rFonts w:ascii="Calibri" w:eastAsia="Calibri" w:hAnsi="Calibri" w:cs="Calibri"/>
          <w:color w:val="000000"/>
        </w:rPr>
        <w:t>, 2</w:t>
      </w:r>
      <w:r>
        <w:rPr>
          <w:rFonts w:ascii="Calibri" w:eastAsia="Calibri" w:hAnsi="Calibri" w:cs="Calibri"/>
          <w:color w:val="000000"/>
        </w:rPr>
        <w:t>8</w:t>
      </w:r>
      <w:r w:rsidR="00946FB3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settembre</w:t>
      </w:r>
      <w:r w:rsidR="00310814" w:rsidRPr="008C49A4">
        <w:rPr>
          <w:rFonts w:ascii="Calibri" w:eastAsia="Calibri" w:hAnsi="Calibri" w:cs="Calibri"/>
          <w:color w:val="000000"/>
        </w:rPr>
        <w:t xml:space="preserve"> 202</w:t>
      </w:r>
      <w:r>
        <w:rPr>
          <w:rFonts w:ascii="Calibri" w:eastAsia="Calibri" w:hAnsi="Calibri" w:cs="Calibri"/>
          <w:color w:val="000000"/>
        </w:rPr>
        <w:t>6</w:t>
      </w:r>
      <w:r w:rsidR="00310814" w:rsidRPr="008C49A4">
        <w:rPr>
          <w:rFonts w:ascii="Calibri" w:eastAsia="Calibri" w:hAnsi="Calibri" w:cs="Calibri"/>
          <w:color w:val="000000"/>
        </w:rPr>
        <w:t xml:space="preserve"> – </w:t>
      </w:r>
      <w:r>
        <w:rPr>
          <w:rFonts w:ascii="Calibri" w:eastAsia="Calibri" w:hAnsi="Calibri" w:cs="Calibri"/>
          <w:color w:val="000000"/>
        </w:rPr>
        <w:t>Circa 290</w:t>
      </w:r>
      <w:r w:rsidR="00310814" w:rsidRPr="008C49A4">
        <w:rPr>
          <w:rFonts w:ascii="Calibri" w:eastAsia="Calibri" w:hAnsi="Calibri" w:cs="Calibri"/>
          <w:color w:val="000000"/>
        </w:rPr>
        <w:t xml:space="preserve"> studenti coinvolti e </w:t>
      </w:r>
      <w:r w:rsidR="00EB19AA">
        <w:rPr>
          <w:rFonts w:ascii="Calibri" w:eastAsia="Calibri" w:hAnsi="Calibri" w:cs="Calibri"/>
          <w:color w:val="000000"/>
        </w:rPr>
        <w:t>4</w:t>
      </w:r>
      <w:r>
        <w:rPr>
          <w:rFonts w:ascii="Calibri" w:eastAsia="Calibri" w:hAnsi="Calibri" w:cs="Calibri"/>
          <w:color w:val="000000"/>
        </w:rPr>
        <w:t xml:space="preserve">4 progetti </w:t>
      </w:r>
      <w:r w:rsidR="006635EB">
        <w:rPr>
          <w:rFonts w:ascii="Calibri" w:eastAsia="Calibri" w:hAnsi="Calibri" w:cs="Calibri"/>
          <w:color w:val="000000"/>
        </w:rPr>
        <w:t xml:space="preserve">elaborati </w:t>
      </w:r>
      <w:r>
        <w:rPr>
          <w:rFonts w:ascii="Calibri" w:eastAsia="Calibri" w:hAnsi="Calibri" w:cs="Calibri"/>
          <w:color w:val="000000"/>
        </w:rPr>
        <w:t xml:space="preserve">da altrettante scuole che hanno avviato nel biennio 2024-2025 la sperimentazione didattica </w:t>
      </w:r>
      <w:r w:rsidR="00F05059">
        <w:rPr>
          <w:rFonts w:ascii="Calibri" w:eastAsia="Calibri" w:hAnsi="Calibri" w:cs="Calibri"/>
          <w:color w:val="000000"/>
        </w:rPr>
        <w:t xml:space="preserve">della </w:t>
      </w:r>
      <w:r w:rsidR="00F05059" w:rsidRPr="00C762AA">
        <w:rPr>
          <w:rFonts w:ascii="Calibri" w:eastAsia="Calibri" w:hAnsi="Calibri" w:cs="Calibri"/>
          <w:color w:val="000000"/>
        </w:rPr>
        <w:t xml:space="preserve">nuova filiera formativa tecnologico-professionale </w:t>
      </w:r>
      <w:r w:rsidR="00F05059">
        <w:rPr>
          <w:rFonts w:ascii="Calibri" w:eastAsia="Calibri" w:hAnsi="Calibri" w:cs="Calibri"/>
          <w:color w:val="000000"/>
        </w:rPr>
        <w:t xml:space="preserve">basata sul percorso </w:t>
      </w:r>
      <w:r w:rsidR="00F05059" w:rsidRPr="00C762AA">
        <w:rPr>
          <w:rFonts w:ascii="Calibri" w:eastAsia="Calibri" w:hAnsi="Calibri" w:cs="Calibri"/>
          <w:color w:val="000000"/>
        </w:rPr>
        <w:t>4+2</w:t>
      </w:r>
      <w:r w:rsidR="00F05059">
        <w:rPr>
          <w:rStyle w:val="Rimandonotaapidipagina"/>
          <w:rFonts w:ascii="Calibri" w:eastAsia="Calibri" w:hAnsi="Calibri" w:cs="Calibri"/>
          <w:color w:val="000000"/>
        </w:rPr>
        <w:footnoteReference w:id="1"/>
      </w:r>
      <w:r w:rsidR="00F05059">
        <w:rPr>
          <w:rFonts w:ascii="Calibri" w:eastAsia="Calibri" w:hAnsi="Calibri" w:cs="Calibri"/>
          <w:color w:val="000000"/>
        </w:rPr>
        <w:t xml:space="preserve">. </w:t>
      </w:r>
      <w:r w:rsidR="006635EB">
        <w:rPr>
          <w:rFonts w:ascii="Calibri" w:eastAsia="Calibri" w:hAnsi="Calibri" w:cs="Calibri"/>
          <w:color w:val="000000"/>
        </w:rPr>
        <w:t>Sono i numeri</w:t>
      </w:r>
      <w:r w:rsidR="00310814" w:rsidRPr="008C49A4">
        <w:rPr>
          <w:rFonts w:ascii="Calibri" w:eastAsia="Calibri" w:hAnsi="Calibri" w:cs="Calibri"/>
          <w:color w:val="000000"/>
        </w:rPr>
        <w:t xml:space="preserve"> della </w:t>
      </w:r>
      <w:r w:rsidR="00EB19AA">
        <w:rPr>
          <w:rFonts w:ascii="Calibri" w:eastAsia="Calibri" w:hAnsi="Calibri" w:cs="Calibri"/>
          <w:color w:val="000000"/>
        </w:rPr>
        <w:t>I</w:t>
      </w:r>
      <w:r w:rsidR="00310814" w:rsidRPr="008C49A4">
        <w:rPr>
          <w:rFonts w:ascii="Calibri" w:eastAsia="Calibri" w:hAnsi="Calibri" w:cs="Calibri"/>
          <w:color w:val="000000"/>
        </w:rPr>
        <w:t xml:space="preserve"> Edizione del Premio “S</w:t>
      </w:r>
      <w:r w:rsidR="00055E35">
        <w:rPr>
          <w:rFonts w:ascii="Calibri" w:eastAsia="Calibri" w:hAnsi="Calibri" w:cs="Calibri"/>
          <w:color w:val="000000"/>
        </w:rPr>
        <w:t xml:space="preserve">inergie </w:t>
      </w:r>
      <w:r w:rsidR="00563DB9">
        <w:rPr>
          <w:rFonts w:ascii="Calibri" w:eastAsia="Calibri" w:hAnsi="Calibri" w:cs="Calibri"/>
          <w:color w:val="000000"/>
        </w:rPr>
        <w:t>4</w:t>
      </w:r>
      <w:r w:rsidR="00055E35">
        <w:rPr>
          <w:rFonts w:ascii="Calibri" w:eastAsia="Calibri" w:hAnsi="Calibri" w:cs="Calibri"/>
          <w:color w:val="000000"/>
        </w:rPr>
        <w:t>+2</w:t>
      </w:r>
      <w:r w:rsidR="00310814" w:rsidRPr="008C49A4">
        <w:rPr>
          <w:rFonts w:ascii="Calibri" w:eastAsia="Calibri" w:hAnsi="Calibri" w:cs="Calibri"/>
          <w:color w:val="000000"/>
        </w:rPr>
        <w:t xml:space="preserve">”, promosso da </w:t>
      </w:r>
      <w:r w:rsidR="00310814" w:rsidRPr="008C49A4">
        <w:rPr>
          <w:rFonts w:ascii="Calibri" w:eastAsia="Calibri" w:hAnsi="Calibri" w:cs="Calibri"/>
          <w:b/>
          <w:color w:val="000000"/>
        </w:rPr>
        <w:t xml:space="preserve">Unioncamere </w:t>
      </w:r>
      <w:r>
        <w:rPr>
          <w:rFonts w:ascii="Calibri" w:eastAsia="Calibri" w:hAnsi="Calibri" w:cs="Calibri"/>
          <w:b/>
          <w:color w:val="000000"/>
        </w:rPr>
        <w:t>in collaborazione con il Ministero dell’</w:t>
      </w:r>
      <w:r w:rsidR="005F03AF">
        <w:rPr>
          <w:rFonts w:ascii="Calibri" w:eastAsia="Calibri" w:hAnsi="Calibri" w:cs="Calibri"/>
          <w:b/>
          <w:color w:val="000000"/>
        </w:rPr>
        <w:t>I</w:t>
      </w:r>
      <w:r>
        <w:rPr>
          <w:rFonts w:ascii="Calibri" w:eastAsia="Calibri" w:hAnsi="Calibri" w:cs="Calibri"/>
          <w:b/>
          <w:color w:val="000000"/>
        </w:rPr>
        <w:t xml:space="preserve">struzione e del </w:t>
      </w:r>
      <w:r w:rsidR="005F03AF">
        <w:rPr>
          <w:rFonts w:ascii="Calibri" w:eastAsia="Calibri" w:hAnsi="Calibri" w:cs="Calibri"/>
          <w:b/>
          <w:color w:val="000000"/>
        </w:rPr>
        <w:t>Merito</w:t>
      </w:r>
      <w:r w:rsidR="00F06175" w:rsidRPr="003B31C7">
        <w:rPr>
          <w:rFonts w:ascii="Calibri" w:eastAsia="Calibri" w:hAnsi="Calibri" w:cs="Calibri"/>
          <w:color w:val="000000"/>
        </w:rPr>
        <w:t xml:space="preserve">. Il Premio </w:t>
      </w:r>
      <w:r>
        <w:rPr>
          <w:rFonts w:ascii="Calibri" w:eastAsia="Calibri" w:hAnsi="Calibri" w:cs="Calibri"/>
          <w:color w:val="000000"/>
        </w:rPr>
        <w:t>vuole</w:t>
      </w:r>
      <w:r w:rsidRPr="00C762AA">
        <w:rPr>
          <w:rFonts w:ascii="Calibri" w:eastAsia="Calibri" w:hAnsi="Calibri" w:cs="Calibri"/>
          <w:color w:val="000000"/>
        </w:rPr>
        <w:t xml:space="preserve"> valorizzare e dare visibilità ai migliori racconti dei progetti di continuità formativa e di collegamento tra istruzione, formazione e mondo del lavoro</w:t>
      </w:r>
      <w:r w:rsidR="0097172C">
        <w:rPr>
          <w:rFonts w:ascii="Calibri" w:eastAsia="Calibri" w:hAnsi="Calibri" w:cs="Calibri"/>
          <w:color w:val="000000"/>
        </w:rPr>
        <w:t>,</w:t>
      </w:r>
      <w:r w:rsidRPr="00C762AA">
        <w:rPr>
          <w:rFonts w:ascii="Calibri" w:eastAsia="Calibri" w:hAnsi="Calibri" w:cs="Calibri"/>
          <w:color w:val="000000"/>
        </w:rPr>
        <w:t xml:space="preserve"> realizzati nell'ambito de</w:t>
      </w:r>
      <w:r w:rsidR="0097172C">
        <w:rPr>
          <w:rFonts w:ascii="Calibri" w:eastAsia="Calibri" w:hAnsi="Calibri" w:cs="Calibri"/>
          <w:color w:val="000000"/>
        </w:rPr>
        <w:t>l nuovo percorso di istruzione entrato ufficialmente a regime nell’anno scolastico</w:t>
      </w:r>
      <w:r w:rsidR="0097172C" w:rsidRPr="00C762AA">
        <w:rPr>
          <w:rFonts w:ascii="Calibri" w:eastAsia="Calibri" w:hAnsi="Calibri" w:cs="Calibri"/>
          <w:color w:val="000000"/>
        </w:rPr>
        <w:t xml:space="preserve"> 2026/2027</w:t>
      </w:r>
      <w:r w:rsidR="00A87A48">
        <w:rPr>
          <w:rFonts w:ascii="Calibri" w:eastAsia="Calibri" w:hAnsi="Calibri" w:cs="Calibri"/>
          <w:color w:val="000000"/>
        </w:rPr>
        <w:t>.</w:t>
      </w:r>
      <w:r w:rsidR="006635EB">
        <w:rPr>
          <w:rFonts w:ascii="Calibri" w:eastAsia="Calibri" w:hAnsi="Calibri" w:cs="Calibri"/>
          <w:color w:val="000000"/>
        </w:rPr>
        <w:t xml:space="preserve"> </w:t>
      </w:r>
      <w:r w:rsidRPr="00C762AA">
        <w:rPr>
          <w:rFonts w:ascii="Calibri" w:eastAsia="Calibri" w:hAnsi="Calibri" w:cs="Calibri"/>
          <w:color w:val="000000"/>
        </w:rPr>
        <w:t xml:space="preserve"> </w:t>
      </w:r>
    </w:p>
    <w:p w14:paraId="162D6713" w14:textId="77777777" w:rsidR="00C762AA" w:rsidRDefault="00C762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400F3C0E" w14:textId="404B9F49" w:rsidR="00773AD1" w:rsidRDefault="00C762AA" w:rsidP="00773A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Sei</w:t>
      </w:r>
      <w:r w:rsidR="00310814" w:rsidRPr="003B31C7">
        <w:rPr>
          <w:rFonts w:ascii="Calibri" w:eastAsia="Calibri" w:hAnsi="Calibri" w:cs="Calibri"/>
          <w:color w:val="000000"/>
        </w:rPr>
        <w:t xml:space="preserve"> gli istituti formativi che si sono aggiudicati </w:t>
      </w:r>
      <w:r w:rsidR="0097172C">
        <w:rPr>
          <w:rFonts w:ascii="Calibri" w:eastAsia="Calibri" w:hAnsi="Calibri" w:cs="Calibri"/>
          <w:color w:val="000000"/>
        </w:rPr>
        <w:t>il</w:t>
      </w:r>
      <w:r w:rsidR="0097172C" w:rsidRPr="003B31C7">
        <w:rPr>
          <w:rFonts w:ascii="Calibri" w:eastAsia="Calibri" w:hAnsi="Calibri" w:cs="Calibri"/>
          <w:color w:val="000000"/>
        </w:rPr>
        <w:t xml:space="preserve"> </w:t>
      </w:r>
      <w:r w:rsidR="00310814" w:rsidRPr="003B31C7">
        <w:rPr>
          <w:rFonts w:ascii="Calibri" w:eastAsia="Calibri" w:hAnsi="Calibri" w:cs="Calibri"/>
          <w:color w:val="000000"/>
        </w:rPr>
        <w:t xml:space="preserve">riconoscimento consegnato oggi </w:t>
      </w:r>
      <w:r>
        <w:rPr>
          <w:rFonts w:ascii="Calibri" w:eastAsia="Calibri" w:hAnsi="Calibri" w:cs="Calibri"/>
          <w:color w:val="000000"/>
        </w:rPr>
        <w:t>a Roma, presso Unioncamere</w:t>
      </w:r>
      <w:r w:rsidR="00310814" w:rsidRPr="003B31C7">
        <w:rPr>
          <w:rFonts w:ascii="Calibri" w:eastAsia="Arial" w:hAnsi="Calibri" w:cs="Calibri"/>
          <w:i/>
          <w:color w:val="222222"/>
        </w:rPr>
        <w:t xml:space="preserve">. </w:t>
      </w:r>
      <w:r w:rsidR="00310814" w:rsidRPr="003B31C7">
        <w:rPr>
          <w:rFonts w:ascii="Calibri" w:eastAsia="Calibri" w:hAnsi="Calibri" w:cs="Calibri"/>
          <w:color w:val="000000"/>
        </w:rPr>
        <w:t xml:space="preserve">I </w:t>
      </w:r>
      <w:r w:rsidR="00773AD1">
        <w:rPr>
          <w:rFonts w:ascii="Calibri" w:eastAsia="Calibri" w:hAnsi="Calibri" w:cs="Calibri"/>
          <w:color w:val="000000"/>
        </w:rPr>
        <w:t>video-</w:t>
      </w:r>
      <w:r w:rsidR="00310814" w:rsidRPr="003B31C7">
        <w:rPr>
          <w:rFonts w:ascii="Calibri" w:eastAsia="Calibri" w:hAnsi="Calibri" w:cs="Calibri"/>
          <w:color w:val="000000"/>
        </w:rPr>
        <w:t>progetti</w:t>
      </w:r>
      <w:r w:rsidR="006635EB">
        <w:rPr>
          <w:rFonts w:ascii="Calibri" w:eastAsia="Calibri" w:hAnsi="Calibri" w:cs="Calibri"/>
          <w:color w:val="000000"/>
        </w:rPr>
        <w:t>, messi a punto da docenti e studenti,</w:t>
      </w:r>
      <w:r w:rsidR="00310814" w:rsidRPr="003B31C7">
        <w:rPr>
          <w:rFonts w:ascii="Calibri" w:eastAsia="Calibri" w:hAnsi="Calibri" w:cs="Calibri"/>
          <w:color w:val="000000"/>
        </w:rPr>
        <w:t xml:space="preserve"> sono stati elaborati e realizzati </w:t>
      </w:r>
      <w:r w:rsidR="0097172C">
        <w:rPr>
          <w:rFonts w:ascii="Calibri" w:eastAsia="Calibri" w:hAnsi="Calibri" w:cs="Calibri"/>
          <w:color w:val="000000"/>
        </w:rPr>
        <w:t>utilizzando la</w:t>
      </w:r>
      <w:r w:rsidR="00773AD1">
        <w:rPr>
          <w:rFonts w:ascii="Calibri" w:eastAsia="Calibri" w:hAnsi="Calibri" w:cs="Calibri"/>
          <w:color w:val="000000"/>
        </w:rPr>
        <w:t xml:space="preserve"> tecnica dello </w:t>
      </w:r>
      <w:r w:rsidR="00773AD1" w:rsidRPr="00773AD1">
        <w:rPr>
          <w:rFonts w:ascii="Calibri" w:eastAsia="Calibri" w:hAnsi="Calibri" w:cs="Calibri"/>
          <w:color w:val="000000"/>
        </w:rPr>
        <w:t>storytelling evidenziando la qualità delle alleanze territoriali (scuola-formazione-ITS-impresa</w:t>
      </w:r>
      <w:r w:rsidR="00773AD1">
        <w:rPr>
          <w:rFonts w:ascii="Calibri" w:eastAsia="Calibri" w:hAnsi="Calibri" w:cs="Calibri"/>
          <w:color w:val="000000"/>
        </w:rPr>
        <w:t xml:space="preserve"> </w:t>
      </w:r>
      <w:r w:rsidR="00773AD1" w:rsidRPr="00773AD1">
        <w:rPr>
          <w:rFonts w:ascii="Calibri" w:eastAsia="Calibri" w:hAnsi="Calibri" w:cs="Calibri"/>
          <w:color w:val="000000"/>
        </w:rPr>
        <w:t xml:space="preserve">Camera di commercio), l'innovazione metodologica e la continuità del percorso, nonché le competenze acquisite ed il ruolo dei tutor e formatori (scolastici, della formazione e aziendali). </w:t>
      </w:r>
    </w:p>
    <w:p w14:paraId="74C9D2EA" w14:textId="77777777" w:rsidR="00773AD1" w:rsidRDefault="00773AD1" w:rsidP="00773A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29892B6F" w14:textId="77777777" w:rsidR="00773AD1" w:rsidRDefault="00310814" w:rsidP="00773A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 w:rsidRPr="008C49A4">
        <w:rPr>
          <w:rFonts w:ascii="Calibri" w:eastAsia="Calibri" w:hAnsi="Calibri" w:cs="Calibri"/>
          <w:color w:val="000000"/>
        </w:rPr>
        <w:t xml:space="preserve">I </w:t>
      </w:r>
      <w:r w:rsidR="002E143F">
        <w:rPr>
          <w:rFonts w:ascii="Calibri" w:eastAsia="Calibri" w:hAnsi="Calibri" w:cs="Calibri"/>
          <w:color w:val="000000"/>
        </w:rPr>
        <w:t>4</w:t>
      </w:r>
      <w:r w:rsidR="00773AD1">
        <w:rPr>
          <w:rFonts w:ascii="Calibri" w:eastAsia="Calibri" w:hAnsi="Calibri" w:cs="Calibri"/>
          <w:color w:val="000000"/>
        </w:rPr>
        <w:t>4</w:t>
      </w:r>
      <w:r w:rsidRPr="008C49A4">
        <w:rPr>
          <w:rFonts w:ascii="Calibri" w:eastAsia="Calibri" w:hAnsi="Calibri" w:cs="Calibri"/>
          <w:color w:val="000000"/>
        </w:rPr>
        <w:t xml:space="preserve"> progetti presentati dimostrano che gli studenti si sono confrontati con una ampia varietà di opportunità formative che le scuole, insieme alle imprese e alle istituzioni dei territori hanno offerto loro. </w:t>
      </w:r>
      <w:r w:rsidR="00773AD1" w:rsidRPr="00773AD1">
        <w:rPr>
          <w:rFonts w:ascii="Calibri" w:eastAsia="Calibri" w:hAnsi="Calibri" w:cs="Calibri"/>
          <w:color w:val="000000"/>
        </w:rPr>
        <w:t xml:space="preserve">Le aree tematiche ITS più rappresentative di questa I edizione sono state: Tecnologie per i beni e le attività artistiche e culturali e per il turismo (27%), Meccatronica e Sistema agroalimentare (ognuna al 14%), Tecnologia dell’informazione, della comunicazione e dei dati (11%), Sistema Moda (8%), Energia e Mobilità sostenibile e logistica (ognuna al 4,5%), Chimica e nuove tecnologie della vita e Servizi alle imprese e agli enti senza fini di lucro (ognuna al 2,3%). </w:t>
      </w:r>
    </w:p>
    <w:p w14:paraId="482D93C3" w14:textId="77777777" w:rsidR="00773AD1" w:rsidRDefault="00773AD1" w:rsidP="00773A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6C279B81" w14:textId="77777777" w:rsidR="00F36E06" w:rsidRDefault="00F36E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04A4CF3E" w14:textId="77777777" w:rsidR="00454AC0" w:rsidRDefault="00454AC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</w:p>
    <w:p w14:paraId="09FDB0F0" w14:textId="77777777" w:rsidR="006F76BF" w:rsidRPr="006F76BF" w:rsidRDefault="006F76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1E423106" w14:textId="2E9FC257" w:rsidR="00454AC0" w:rsidRPr="00A67050" w:rsidRDefault="00ED33F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</w:rPr>
      </w:pPr>
      <w:r w:rsidRPr="00A67050">
        <w:rPr>
          <w:rFonts w:ascii="Calibri" w:eastAsia="Calibri" w:hAnsi="Calibri" w:cs="Calibri"/>
          <w:b/>
          <w:bCs/>
          <w:color w:val="000000"/>
        </w:rPr>
        <w:lastRenderedPageBreak/>
        <w:t>I vincitori della I edizione del Premio “</w:t>
      </w:r>
      <w:r w:rsidR="005B35B1" w:rsidRPr="005B35B1">
        <w:rPr>
          <w:rFonts w:ascii="Calibri" w:eastAsia="Calibri" w:hAnsi="Calibri" w:cs="Calibri"/>
          <w:b/>
          <w:bCs/>
          <w:color w:val="000000"/>
        </w:rPr>
        <w:t>Sinergie 4+2. Sei passi verso il futuro</w:t>
      </w:r>
      <w:r w:rsidRPr="00A67050">
        <w:rPr>
          <w:rFonts w:ascii="Calibri" w:eastAsia="Calibri" w:hAnsi="Calibri" w:cs="Calibri"/>
          <w:b/>
          <w:bCs/>
          <w:color w:val="000000"/>
        </w:rPr>
        <w:t>”</w:t>
      </w:r>
    </w:p>
    <w:p w14:paraId="490905BC" w14:textId="77777777" w:rsidR="00ED33F0" w:rsidRPr="006F76BF" w:rsidRDefault="00ED33F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736"/>
        <w:gridCol w:w="1843"/>
        <w:gridCol w:w="77"/>
        <w:gridCol w:w="3042"/>
        <w:gridCol w:w="141"/>
      </w:tblGrid>
      <w:tr w:rsidR="002722C9" w:rsidRPr="00445FD4" w14:paraId="5EB11A60" w14:textId="77777777" w:rsidTr="002722C9">
        <w:trPr>
          <w:gridAfter w:val="1"/>
          <w:wAfter w:w="141" w:type="dxa"/>
          <w:trHeight w:val="480"/>
        </w:trPr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D32552" w14:textId="5281CEDB" w:rsidR="002722C9" w:rsidRPr="00445FD4" w:rsidRDefault="002722C9" w:rsidP="002722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Scuola/ente formazione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4B9E12" w14:textId="302A9527" w:rsidR="002722C9" w:rsidRPr="00445FD4" w:rsidRDefault="00A21E72" w:rsidP="00E96EC5">
            <w:pPr>
              <w:ind w:left="-141" w:firstLine="141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Sede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BE5F0" w14:textId="77777777" w:rsidR="002722C9" w:rsidRPr="00445FD4" w:rsidRDefault="002722C9" w:rsidP="00E96EC5">
            <w:pPr>
              <w:ind w:left="-141" w:firstLine="141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Titolo progetto</w:t>
            </w:r>
          </w:p>
        </w:tc>
      </w:tr>
      <w:tr w:rsidR="00E96EC5" w:rsidRPr="00445FD4" w14:paraId="02EBBDD7" w14:textId="77777777" w:rsidTr="005727B8">
        <w:trPr>
          <w:gridAfter w:val="1"/>
          <w:wAfter w:w="141" w:type="dxa"/>
          <w:trHeight w:val="320"/>
        </w:trPr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4DCE2F" w14:textId="52C33D86" w:rsidR="00454AC0" w:rsidRPr="00445FD4" w:rsidRDefault="00454AC0" w:rsidP="00445FD4">
            <w:pPr>
              <w:ind w:left="68" w:right="28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 xml:space="preserve">Categoria </w:t>
            </w:r>
            <w:r w:rsidR="005B35B1"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 xml:space="preserve"> -  </w:t>
            </w:r>
            <w:r w:rsidR="005B35B1" w:rsidRPr="005B35B1"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>Istituti Tecnici che hanno attivato percorsi quadriennali della filiera 4+2</w:t>
            </w:r>
          </w:p>
        </w:tc>
      </w:tr>
      <w:tr w:rsidR="00E96EC5" w:rsidRPr="00445FD4" w14:paraId="69ED056C" w14:textId="77777777" w:rsidTr="005727B8">
        <w:trPr>
          <w:trHeight w:val="5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E8FA3" w14:textId="77777777" w:rsidR="00454AC0" w:rsidRPr="00445FD4" w:rsidRDefault="00454AC0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color w:val="000000"/>
                <w:sz w:val="20"/>
                <w:szCs w:val="20"/>
              </w:rPr>
              <w:t>1° classificato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93256" w14:textId="64D174BD" w:rsidR="00454AC0" w:rsidRPr="00A67050" w:rsidRDefault="005B35B1" w:rsidP="002722C9">
            <w:pPr>
              <w:ind w:left="70" w:right="27"/>
              <w:rPr>
                <w:rFonts w:ascii="Calibri" w:hAnsi="Calibri" w:cs="Calibri"/>
                <w:color w:val="000000"/>
                <w:sz w:val="20"/>
                <w:szCs w:val="20"/>
                <w:lang w:val="pt-BR"/>
              </w:rPr>
            </w:pPr>
            <w:r w:rsidRPr="005B35B1">
              <w:rPr>
                <w:rFonts w:ascii="Calibri" w:hAnsi="Calibri" w:cs="Calibri"/>
                <w:color w:val="000000"/>
                <w:sz w:val="20"/>
                <w:szCs w:val="20"/>
                <w:lang w:val="pt-BR"/>
              </w:rPr>
              <w:t>Istituto tecnico Don Bosco Cairo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D0116" w14:textId="6CA8C6A4" w:rsidR="00454AC0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 Cairo</w:t>
            </w:r>
            <w:r w:rsidR="00A21E7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5DB12" w14:textId="4B083CCC" w:rsidR="00454AC0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Don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>osco 4+2: un futuro di innovazione</w:t>
            </w:r>
          </w:p>
          <w:p w14:paraId="232F556D" w14:textId="2C36B998" w:rsidR="005B35B1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96EC5" w:rsidRPr="00445FD4" w14:paraId="0F4E0173" w14:textId="77777777" w:rsidTr="005727B8">
        <w:trPr>
          <w:trHeight w:val="5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5DD5F" w14:textId="77777777" w:rsidR="00454AC0" w:rsidRPr="00445FD4" w:rsidRDefault="00454AC0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color w:val="000000"/>
                <w:sz w:val="20"/>
                <w:szCs w:val="20"/>
              </w:rPr>
              <w:t>2° classificato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A56E3" w14:textId="3B9834F7" w:rsidR="00454AC0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IISS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C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arlo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U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>rbani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3FFFC" w14:textId="0BDA5296" w:rsidR="00454AC0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Fermo</w:t>
            </w:r>
            <w:r w:rsidR="00454AC0" w:rsidRPr="00445FD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4354A" w14:textId="77777777" w:rsidR="00454AC0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>Sinergie 4+2: imparare, innovare, costruire il domani</w:t>
            </w:r>
          </w:p>
          <w:p w14:paraId="74201EE4" w14:textId="33BF21C2" w:rsidR="005B35B1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96EC5" w:rsidRPr="00445FD4" w14:paraId="2C1E143E" w14:textId="77777777" w:rsidTr="005727B8">
        <w:trPr>
          <w:trHeight w:val="714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9A4C8E" w14:textId="77777777" w:rsidR="00454AC0" w:rsidRPr="00445FD4" w:rsidRDefault="00454AC0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color w:val="000000"/>
                <w:sz w:val="20"/>
                <w:szCs w:val="20"/>
              </w:rPr>
              <w:t>3° classificato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77AAC5" w14:textId="0E43992D" w:rsidR="00454AC0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IISS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asile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C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>aramia-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G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>igante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DF1079" w14:textId="3178E447" w:rsidR="00454AC0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Bari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4ABD57" w14:textId="77777777" w:rsidR="00454AC0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r w:rsidRPr="005B35B1">
              <w:rPr>
                <w:rFonts w:ascii="Calibri" w:hAnsi="Calibri" w:cs="Calibri"/>
                <w:color w:val="000000"/>
                <w:sz w:val="20"/>
                <w:szCs w:val="20"/>
              </w:rPr>
              <w:t>nnovazione e imprenditorialità nella commercializzazione dei prodotti agroalimentari</w:t>
            </w:r>
          </w:p>
          <w:p w14:paraId="0D87C1AF" w14:textId="2F82CCB4" w:rsidR="005B35B1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F76BF" w:rsidRPr="00445FD4" w14:paraId="130DC7B8" w14:textId="77777777" w:rsidTr="005727B8">
        <w:trPr>
          <w:gridAfter w:val="1"/>
          <w:wAfter w:w="141" w:type="dxa"/>
          <w:trHeight w:val="275"/>
        </w:trPr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A60BB" w14:textId="435AF764" w:rsidR="006F76BF" w:rsidRPr="00445FD4" w:rsidRDefault="005B35B1" w:rsidP="00445FD4">
            <w:pPr>
              <w:ind w:left="70" w:right="27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 xml:space="preserve">Categoria </w:t>
            </w:r>
            <w:r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 xml:space="preserve"> -  </w:t>
            </w:r>
            <w:r w:rsidRPr="005B35B1"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 xml:space="preserve">Istituti </w:t>
            </w:r>
            <w:r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>Professionali</w:t>
            </w:r>
            <w:r w:rsidRPr="005B35B1">
              <w:rPr>
                <w:rFonts w:ascii="Calibri" w:hAnsi="Calibri" w:cs="Calibri"/>
                <w:b/>
                <w:bCs/>
                <w:smallCaps/>
                <w:color w:val="FF0000"/>
                <w:sz w:val="20"/>
                <w:szCs w:val="20"/>
              </w:rPr>
              <w:t xml:space="preserve"> che hanno attivato percorsi quadriennali della filiera 4+2</w:t>
            </w:r>
          </w:p>
        </w:tc>
      </w:tr>
      <w:tr w:rsidR="00C65275" w:rsidRPr="00445FD4" w14:paraId="34DE9DB2" w14:textId="77777777" w:rsidTr="005727B8">
        <w:trPr>
          <w:trHeight w:val="714"/>
        </w:trPr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03A187" w14:textId="7DF87CA7" w:rsidR="00C65275" w:rsidRPr="00445FD4" w:rsidRDefault="00C65275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color w:val="000000"/>
                <w:sz w:val="20"/>
                <w:szCs w:val="20"/>
              </w:rPr>
              <w:t>1° classificato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588944" w14:textId="1FAB97F3" w:rsidR="00C65275" w:rsidRPr="00445FD4" w:rsidRDefault="001619F4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19F4">
              <w:rPr>
                <w:rFonts w:ascii="Calibri" w:hAnsi="Calibri" w:cs="Calibri"/>
                <w:color w:val="000000"/>
                <w:sz w:val="20"/>
                <w:szCs w:val="20"/>
              </w:rPr>
              <w:t>IISS G. Salvemini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96CBA6" w14:textId="702F3464" w:rsidR="00C65275" w:rsidRPr="00445FD4" w:rsidDel="00C65275" w:rsidRDefault="001619F4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Brindisi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0F5FE5" w14:textId="272AAA2F" w:rsidR="00C65275" w:rsidRPr="00445FD4" w:rsidRDefault="001619F4" w:rsidP="00445FD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19F4">
              <w:rPr>
                <w:rFonts w:ascii="Calibri" w:hAnsi="Calibri" w:cs="Calibri"/>
                <w:color w:val="000000"/>
                <w:sz w:val="20"/>
                <w:szCs w:val="20"/>
              </w:rPr>
              <w:t>Assaggi di territorio</w:t>
            </w:r>
          </w:p>
        </w:tc>
      </w:tr>
      <w:tr w:rsidR="007E6B34" w:rsidRPr="00445FD4" w14:paraId="00E6487B" w14:textId="77777777" w:rsidTr="005727B8">
        <w:trPr>
          <w:trHeight w:val="71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BA7F1" w14:textId="1DD21C2C" w:rsidR="007E6B34" w:rsidRPr="00445FD4" w:rsidRDefault="007E6B34" w:rsidP="007E6B3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color w:val="000000"/>
                <w:sz w:val="20"/>
                <w:szCs w:val="20"/>
              </w:rPr>
              <w:t>2° classificato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C635" w14:textId="21D97ABD" w:rsidR="007E6B34" w:rsidRPr="00445FD4" w:rsidRDefault="007E6B34" w:rsidP="007E6B34">
            <w:pPr>
              <w:ind w:left="70" w:right="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19F4">
              <w:rPr>
                <w:rFonts w:ascii="Calibri" w:hAnsi="Calibri" w:cs="Calibri"/>
                <w:color w:val="000000"/>
                <w:sz w:val="20"/>
                <w:szCs w:val="20"/>
              </w:rPr>
              <w:t>I.P.S.E.O.A. "Pellegrino Artusi"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AA2F" w14:textId="2F467390" w:rsidR="007E6B34" w:rsidRPr="00445FD4" w:rsidDel="00C65275" w:rsidRDefault="007E6B34" w:rsidP="007E6B3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Roma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39920" w14:textId="3CCC190E" w:rsidR="007E6B34" w:rsidRPr="00445FD4" w:rsidRDefault="007E6B34" w:rsidP="007E6B3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19F4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Food, Beverage and </w:t>
            </w:r>
            <w:proofErr w:type="spellStart"/>
            <w:r w:rsidRPr="001619F4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Hospitallity</w:t>
            </w:r>
            <w:proofErr w:type="spellEnd"/>
            <w:r w:rsidRPr="001619F4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Manager</w:t>
            </w:r>
          </w:p>
        </w:tc>
      </w:tr>
      <w:tr w:rsidR="007E6B34" w:rsidRPr="00445FD4" w14:paraId="5ADD14CB" w14:textId="77777777" w:rsidTr="005727B8">
        <w:trPr>
          <w:trHeight w:val="71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08ACF" w14:textId="2F9E8365" w:rsidR="007E6B34" w:rsidRPr="00445FD4" w:rsidRDefault="007E6B34" w:rsidP="007E6B3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45FD4">
              <w:rPr>
                <w:rFonts w:ascii="Calibri" w:hAnsi="Calibri" w:cs="Calibri"/>
                <w:color w:val="000000"/>
                <w:sz w:val="20"/>
                <w:szCs w:val="20"/>
              </w:rPr>
              <w:t>3° classificato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F0C7" w14:textId="7CE9FB55" w:rsidR="007E6B34" w:rsidRPr="00445FD4" w:rsidRDefault="007E6B34" w:rsidP="007E6B34">
            <w:pPr>
              <w:ind w:left="70" w:right="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19F4">
              <w:rPr>
                <w:rFonts w:ascii="Calibri" w:hAnsi="Calibri" w:cs="Calibri"/>
                <w:color w:val="000000"/>
                <w:sz w:val="20"/>
                <w:szCs w:val="20"/>
              </w:rPr>
              <w:t>IISS Tommaso Fiore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6EA5E" w14:textId="375BF67F" w:rsidR="007E6B34" w:rsidRPr="00445FD4" w:rsidDel="00C65275" w:rsidRDefault="007E6B34" w:rsidP="007E6B3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Bari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9FD74" w14:textId="5E0C4179" w:rsidR="007E6B34" w:rsidRPr="00445FD4" w:rsidRDefault="007E6B34" w:rsidP="007E6B34">
            <w:pPr>
              <w:ind w:left="70" w:right="27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19F4">
              <w:rPr>
                <w:rFonts w:ascii="Calibri" w:hAnsi="Calibri" w:cs="Calibri"/>
                <w:color w:val="000000"/>
                <w:sz w:val="20"/>
                <w:szCs w:val="20"/>
              </w:rPr>
              <w:t>La filiera del freddo, il calore delle competenze</w:t>
            </w:r>
          </w:p>
        </w:tc>
      </w:tr>
    </w:tbl>
    <w:p w14:paraId="1DB36915" w14:textId="59670D4D" w:rsidR="006F76BF" w:rsidRDefault="006F76BF"/>
    <w:sectPr w:rsidR="006F76BF">
      <w:headerReference w:type="default" r:id="rId10"/>
      <w:footerReference w:type="default" r:id="rId11"/>
      <w:pgSz w:w="11906" w:h="16838"/>
      <w:pgMar w:top="851" w:right="1559" w:bottom="993" w:left="1559" w:header="720" w:footer="6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622E52" w14:textId="77777777" w:rsidR="000813F5" w:rsidRDefault="000813F5">
      <w:r>
        <w:separator/>
      </w:r>
    </w:p>
  </w:endnote>
  <w:endnote w:type="continuationSeparator" w:id="0">
    <w:p w14:paraId="2CFA1F54" w14:textId="77777777" w:rsidR="000813F5" w:rsidRDefault="0008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sa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ra Sans Std Light">
    <w:altName w:val="Arial"/>
    <w:panose1 w:val="020B0604020202020204"/>
    <w:charset w:val="00"/>
    <w:family w:val="auto"/>
    <w:pitch w:val="variable"/>
    <w:sig w:usb0="00000007" w:usb1="00000003" w:usb2="00000000" w:usb3="00000000" w:csb0="00000193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5B411" w14:textId="77777777" w:rsidR="008F4681" w:rsidRDefault="008F4681" w:rsidP="00A21E72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  <w:tbl>
    <w:tblPr>
      <w:tblStyle w:val="a0"/>
      <w:tblW w:w="9356" w:type="dxa"/>
      <w:tblInd w:w="0" w:type="dxa"/>
      <w:tblLayout w:type="fixed"/>
      <w:tblLook w:val="0000" w:firstRow="0" w:lastRow="0" w:firstColumn="0" w:lastColumn="0" w:noHBand="0" w:noVBand="0"/>
    </w:tblPr>
    <w:tblGrid>
      <w:gridCol w:w="4678"/>
      <w:gridCol w:w="4678"/>
    </w:tblGrid>
    <w:tr w:rsidR="008F4681" w14:paraId="6B465743" w14:textId="77777777" w:rsidTr="00A21E72">
      <w:trPr>
        <w:trHeight w:val="464"/>
      </w:trPr>
      <w:tc>
        <w:tcPr>
          <w:tcW w:w="4678" w:type="dxa"/>
          <w:vAlign w:val="center"/>
        </w:tcPr>
        <w:p w14:paraId="473E0F88" w14:textId="77777777" w:rsidR="008776C8" w:rsidRPr="008776C8" w:rsidRDefault="008776C8" w:rsidP="00A21E72">
          <w:pPr>
            <w:pStyle w:val="Pidipagina"/>
            <w:tabs>
              <w:tab w:val="clear" w:pos="9638"/>
            </w:tabs>
            <w:rPr>
              <w:rFonts w:ascii="Fedra Sans Std Light" w:hAnsi="Fedra Sans Std Light"/>
              <w:b/>
              <w:color w:val="071D49"/>
              <w:sz w:val="20"/>
              <w:szCs w:val="20"/>
            </w:rPr>
          </w:pPr>
          <w:r w:rsidRPr="008776C8">
            <w:rPr>
              <w:rFonts w:ascii="Fedra Sans Std Light" w:hAnsi="Fedra Sans Std Light"/>
              <w:b/>
              <w:color w:val="071D49"/>
              <w:sz w:val="20"/>
              <w:szCs w:val="20"/>
            </w:rPr>
            <w:t>Per ulteriori informazioni:</w:t>
          </w:r>
        </w:p>
        <w:p w14:paraId="20E918A7" w14:textId="32E6B978" w:rsidR="008F4681" w:rsidRPr="008776C8" w:rsidRDefault="008776C8" w:rsidP="00A21E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 w:rsidRPr="008776C8">
            <w:rPr>
              <w:rFonts w:ascii="Fedra Sans Std Light" w:hAnsi="Fedra Sans Std Light"/>
              <w:color w:val="071D49"/>
              <w:sz w:val="20"/>
              <w:szCs w:val="20"/>
            </w:rPr>
            <w:t>06.4704 264 / 348.9025607</w:t>
          </w:r>
        </w:p>
      </w:tc>
      <w:tc>
        <w:tcPr>
          <w:tcW w:w="4678" w:type="dxa"/>
          <w:vAlign w:val="center"/>
        </w:tcPr>
        <w:p w14:paraId="29638DDE" w14:textId="35AA4820" w:rsidR="008F4681" w:rsidRDefault="008F4681" w:rsidP="00A21E72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libri" w:eastAsia="Calibri" w:hAnsi="Calibri" w:cs="Calibri"/>
              <w:color w:val="000000"/>
            </w:rPr>
          </w:pPr>
          <w:hyperlink r:id="rId1"/>
          <w:r w:rsidR="00310814">
            <w:rPr>
              <w:rFonts w:ascii="Calibri" w:eastAsia="Calibri" w:hAnsi="Calibri" w:cs="Calibri"/>
              <w:b/>
              <w:color w:val="000000"/>
            </w:rPr>
            <w:t xml:space="preserve"> </w:t>
          </w:r>
          <w:hyperlink r:id="rId2"/>
          <w:r w:rsidR="00310814">
            <w:rPr>
              <w:rFonts w:ascii="Calibri" w:eastAsia="Calibri" w:hAnsi="Calibri" w:cs="Calibri"/>
              <w:b/>
              <w:color w:val="000000"/>
            </w:rPr>
            <w:t xml:space="preserve"> </w:t>
          </w:r>
          <w:hyperlink r:id="rId3"/>
          <w:r w:rsidR="008776C8">
            <w:t xml:space="preserve">  </w:t>
          </w:r>
          <w:hyperlink r:id="rId4"/>
          <w:r w:rsidR="00310814">
            <w:rPr>
              <w:rFonts w:ascii="Calibri" w:eastAsia="Calibri" w:hAnsi="Calibri" w:cs="Calibri"/>
              <w:color w:val="000000"/>
            </w:rPr>
            <w:t xml:space="preserve">  </w:t>
          </w:r>
          <w:r w:rsidR="00310814">
            <w:rPr>
              <w:rFonts w:ascii="Calibri" w:eastAsia="Calibri" w:hAnsi="Calibri" w:cs="Calibri"/>
              <w:b/>
              <w:color w:val="000000"/>
            </w:rPr>
            <w:t xml:space="preserve"> </w:t>
          </w:r>
        </w:p>
      </w:tc>
    </w:tr>
  </w:tbl>
  <w:p w14:paraId="6B16496B" w14:textId="77777777" w:rsidR="008F4681" w:rsidRDefault="008F4681" w:rsidP="00A21E7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FCE1C" w14:textId="77777777" w:rsidR="000813F5" w:rsidRDefault="000813F5">
      <w:r>
        <w:separator/>
      </w:r>
    </w:p>
  </w:footnote>
  <w:footnote w:type="continuationSeparator" w:id="0">
    <w:p w14:paraId="2D673FBA" w14:textId="77777777" w:rsidR="000813F5" w:rsidRDefault="000813F5">
      <w:r>
        <w:continuationSeparator/>
      </w:r>
    </w:p>
  </w:footnote>
  <w:footnote w:id="1">
    <w:p w14:paraId="3A0D4A64" w14:textId="28E574D6" w:rsidR="00F05059" w:rsidRPr="00A21E72" w:rsidRDefault="00F05059" w:rsidP="00A21E72">
      <w:pPr>
        <w:pStyle w:val="Testonotaapidipagina"/>
        <w:jc w:val="both"/>
        <w:rPr>
          <w:rFonts w:ascii="Calibri" w:hAnsi="Calibri" w:cs="Calibri"/>
        </w:rPr>
      </w:pPr>
      <w:r w:rsidRPr="00A21E72">
        <w:rPr>
          <w:rStyle w:val="Rimandonotaapidipagina"/>
          <w:rFonts w:ascii="Calibri" w:hAnsi="Calibri" w:cs="Calibri"/>
        </w:rPr>
        <w:footnoteRef/>
      </w:r>
      <w:r w:rsidRPr="00A21E72">
        <w:rPr>
          <w:rFonts w:ascii="Calibri" w:hAnsi="Calibri" w:cs="Calibri"/>
        </w:rPr>
        <w:t xml:space="preserve"> La filiera formativa tecnologico-professionale (modello 4+2) è un percorso di studi superiore e terziario della durata complessiva di sei anni, istituito in Italia dalla </w:t>
      </w:r>
      <w:hyperlink r:id="rId1" w:tgtFrame="_blank" w:history="1">
        <w:r w:rsidRPr="00A21E72">
          <w:rPr>
            <w:rStyle w:val="Collegamentoipertestuale"/>
            <w:rFonts w:ascii="Calibri" w:hAnsi="Calibri" w:cs="Calibri"/>
          </w:rPr>
          <w:t>Legge n. 121 dell'8 agosto 2024</w:t>
        </w:r>
      </w:hyperlink>
      <w:r w:rsidRPr="00A21E72">
        <w:rPr>
          <w:rFonts w:ascii="Calibri" w:hAnsi="Calibri" w:cs="Calibri"/>
        </w:rPr>
        <w:t>. Riduce a quattro anni le scuole superiori (tecnici o professionali) mantenendo lo stesso valore del diploma quinquennale e permette poi l'accesso diretto e prioritario agli ITS Academy per un biennio di specializzazione tecnica ad altissimo tasso di occupazione.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D5C424" w14:textId="77777777" w:rsidR="008F4681" w:rsidRDefault="008F46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both"/>
      <w:rPr>
        <w:color w:val="000000"/>
      </w:rPr>
    </w:pPr>
  </w:p>
  <w:p w14:paraId="3BD2A306" w14:textId="77777777" w:rsidR="008F4681" w:rsidRDefault="008F46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both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48075F"/>
    <w:multiLevelType w:val="multilevel"/>
    <w:tmpl w:val="E3EED00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212A"/>
    <w:multiLevelType w:val="multilevel"/>
    <w:tmpl w:val="E000E460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7730A9"/>
    <w:multiLevelType w:val="multilevel"/>
    <w:tmpl w:val="185826F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C0EAF"/>
    <w:multiLevelType w:val="multilevel"/>
    <w:tmpl w:val="1060A4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8064482">
    <w:abstractNumId w:val="1"/>
  </w:num>
  <w:num w:numId="2" w16cid:durableId="151994850">
    <w:abstractNumId w:val="2"/>
  </w:num>
  <w:num w:numId="3" w16cid:durableId="1709641830">
    <w:abstractNumId w:val="3"/>
  </w:num>
  <w:num w:numId="4" w16cid:durableId="20109791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81"/>
    <w:rsid w:val="00016D92"/>
    <w:rsid w:val="00055E35"/>
    <w:rsid w:val="00063240"/>
    <w:rsid w:val="00066CC9"/>
    <w:rsid w:val="000813F5"/>
    <w:rsid w:val="000A1012"/>
    <w:rsid w:val="000C386C"/>
    <w:rsid w:val="000F79E0"/>
    <w:rsid w:val="00103441"/>
    <w:rsid w:val="00110F19"/>
    <w:rsid w:val="00126091"/>
    <w:rsid w:val="00153FBD"/>
    <w:rsid w:val="00161486"/>
    <w:rsid w:val="001619F4"/>
    <w:rsid w:val="00175449"/>
    <w:rsid w:val="001B6DF7"/>
    <w:rsid w:val="001C2E75"/>
    <w:rsid w:val="001C6426"/>
    <w:rsid w:val="001D64B9"/>
    <w:rsid w:val="00222B86"/>
    <w:rsid w:val="0025572F"/>
    <w:rsid w:val="002722C9"/>
    <w:rsid w:val="002A61A0"/>
    <w:rsid w:val="002C1F5E"/>
    <w:rsid w:val="002D0B99"/>
    <w:rsid w:val="002E143F"/>
    <w:rsid w:val="002F7CF9"/>
    <w:rsid w:val="00310814"/>
    <w:rsid w:val="0038788C"/>
    <w:rsid w:val="003B31C7"/>
    <w:rsid w:val="003D4190"/>
    <w:rsid w:val="003E2DEE"/>
    <w:rsid w:val="00445FD4"/>
    <w:rsid w:val="00454AC0"/>
    <w:rsid w:val="00493F60"/>
    <w:rsid w:val="00496247"/>
    <w:rsid w:val="004B6059"/>
    <w:rsid w:val="004C742A"/>
    <w:rsid w:val="004E72B8"/>
    <w:rsid w:val="00544945"/>
    <w:rsid w:val="00563DB9"/>
    <w:rsid w:val="0056469C"/>
    <w:rsid w:val="005727B8"/>
    <w:rsid w:val="0059554D"/>
    <w:rsid w:val="005B35B1"/>
    <w:rsid w:val="005D07F0"/>
    <w:rsid w:val="005F03AF"/>
    <w:rsid w:val="00621BEF"/>
    <w:rsid w:val="00633E55"/>
    <w:rsid w:val="006635EB"/>
    <w:rsid w:val="0068146F"/>
    <w:rsid w:val="00690372"/>
    <w:rsid w:val="006B0C77"/>
    <w:rsid w:val="006C4AB5"/>
    <w:rsid w:val="006F3DBB"/>
    <w:rsid w:val="006F76BF"/>
    <w:rsid w:val="00773AD1"/>
    <w:rsid w:val="007E6B34"/>
    <w:rsid w:val="008423BC"/>
    <w:rsid w:val="008557AA"/>
    <w:rsid w:val="008776C8"/>
    <w:rsid w:val="00880326"/>
    <w:rsid w:val="008C49A4"/>
    <w:rsid w:val="008F4681"/>
    <w:rsid w:val="009252A9"/>
    <w:rsid w:val="00946FB3"/>
    <w:rsid w:val="0097172C"/>
    <w:rsid w:val="009F7FA5"/>
    <w:rsid w:val="00A21E72"/>
    <w:rsid w:val="00A67050"/>
    <w:rsid w:val="00A87A48"/>
    <w:rsid w:val="00BB101B"/>
    <w:rsid w:val="00BD5C79"/>
    <w:rsid w:val="00BD6A51"/>
    <w:rsid w:val="00BE2325"/>
    <w:rsid w:val="00BF67BE"/>
    <w:rsid w:val="00C65275"/>
    <w:rsid w:val="00C67D58"/>
    <w:rsid w:val="00C762AA"/>
    <w:rsid w:val="00C87BE0"/>
    <w:rsid w:val="00CA34FC"/>
    <w:rsid w:val="00CA3CEC"/>
    <w:rsid w:val="00CB2DC3"/>
    <w:rsid w:val="00CC466D"/>
    <w:rsid w:val="00D7326C"/>
    <w:rsid w:val="00DD2D36"/>
    <w:rsid w:val="00E17382"/>
    <w:rsid w:val="00E3719D"/>
    <w:rsid w:val="00E83C2C"/>
    <w:rsid w:val="00E9410B"/>
    <w:rsid w:val="00E96EC5"/>
    <w:rsid w:val="00EB19AA"/>
    <w:rsid w:val="00EC79FA"/>
    <w:rsid w:val="00ED33F0"/>
    <w:rsid w:val="00F05059"/>
    <w:rsid w:val="00F06175"/>
    <w:rsid w:val="00F16F7B"/>
    <w:rsid w:val="00F30C13"/>
    <w:rsid w:val="00F30E66"/>
    <w:rsid w:val="00F36E06"/>
    <w:rsid w:val="00FB61A3"/>
    <w:rsid w:val="00FD786D"/>
    <w:rsid w:val="00FE11E4"/>
    <w:rsid w:val="00FE452A"/>
    <w:rsid w:val="00FE6A1B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39E16"/>
  <w15:docId w15:val="{708B67DB-A0A3-492E-8C26-93091D60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AC0"/>
    <w:rPr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54A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4AC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54A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4AC0"/>
    <w:rPr>
      <w:sz w:val="24"/>
      <w:szCs w:val="24"/>
    </w:rPr>
  </w:style>
  <w:style w:type="paragraph" w:styleId="Revisione">
    <w:name w:val="Revision"/>
    <w:hidden/>
    <w:uiPriority w:val="99"/>
    <w:semiHidden/>
    <w:rsid w:val="001C6426"/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903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903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90372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03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0372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0505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05059"/>
  </w:style>
  <w:style w:type="character" w:styleId="Rimandonotaapidipagina">
    <w:name w:val="footnote reference"/>
    <w:basedOn w:val="Carpredefinitoparagrafo"/>
    <w:uiPriority w:val="99"/>
    <w:semiHidden/>
    <w:unhideWhenUsed/>
    <w:rsid w:val="00F0505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0505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5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6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Unioncamere" TargetMode="External"/><Relationship Id="rId2" Type="http://schemas.openxmlformats.org/officeDocument/2006/relationships/hyperlink" Target="mailto:ufficio.stampa@unioncamere.it" TargetMode="External"/><Relationship Id="rId1" Type="http://schemas.openxmlformats.org/officeDocument/2006/relationships/hyperlink" Target="http://www.unioncamere.gov.it" TargetMode="External"/><Relationship Id="rId4" Type="http://schemas.openxmlformats.org/officeDocument/2006/relationships/hyperlink" Target="http://www.youtube.com/user/pressroomunioncamere?feature=results_main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im.gov.it/-/pubblicato-il-decreto-sull-attivazione-dei-percorsi-sperimentali-della-filiera-formativa-tecnologico-professionale-per-l-anno-scolastico-2025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NnJGd+/Flqx0xJo0mDuUr8iNmA==">CgMxLjAyCGguZ2pkZ3hzOAByITF1MDBDS3RrcXRrMG05T0VsaVlwdWpCVXVUQ1hMSkxvZg==</go:docsCustomData>
</go:gDocsCustomXmlDataStorage>
</file>

<file path=customXml/itemProps1.xml><?xml version="1.0" encoding="utf-8"?>
<ds:datastoreItem xmlns:ds="http://schemas.openxmlformats.org/officeDocument/2006/customXml" ds:itemID="{922803B8-2BFB-47F7-85A0-9736690B0E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443</Words>
  <Characters>2642</Characters>
  <Application>Microsoft Office Word</Application>
  <DocSecurity>0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Altina</dc:creator>
  <cp:lastModifiedBy>Microsoft Office User</cp:lastModifiedBy>
  <cp:revision>7</cp:revision>
  <dcterms:created xsi:type="dcterms:W3CDTF">2026-09-24T12:16:00Z</dcterms:created>
  <dcterms:modified xsi:type="dcterms:W3CDTF">2026-09-28T12:03:00Z</dcterms:modified>
</cp:coreProperties>
</file>