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19E9" w14:textId="77777777" w:rsidR="00A355BB" w:rsidRDefault="00A355BB" w:rsidP="00A355BB">
      <w:pPr>
        <w:spacing w:after="0" w:line="240" w:lineRule="auto"/>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t>COMUNICATO STAMPA 14 NOVEMBRE 2025</w:t>
      </w:r>
    </w:p>
    <w:p w14:paraId="0575C661" w14:textId="77777777" w:rsidR="00A355BB" w:rsidRDefault="00A355BB" w:rsidP="00A355BB">
      <w:pPr>
        <w:spacing w:after="0" w:line="240" w:lineRule="auto"/>
        <w:rPr>
          <w:rFonts w:ascii="Times New Roman" w:eastAsia="Times New Roman" w:hAnsi="Times New Roman"/>
          <w:b/>
          <w:bCs/>
          <w:sz w:val="24"/>
          <w:szCs w:val="24"/>
          <w:lang w:eastAsia="it-IT"/>
        </w:rPr>
      </w:pPr>
    </w:p>
    <w:p w14:paraId="12483CB3" w14:textId="77777777" w:rsidR="00A355BB" w:rsidRPr="00AC662C" w:rsidRDefault="00A355BB" w:rsidP="00A355BB">
      <w:pPr>
        <w:spacing w:after="0" w:line="240" w:lineRule="auto"/>
        <w:jc w:val="center"/>
        <w:rPr>
          <w:rFonts w:ascii="Times New Roman" w:eastAsia="Times New Roman" w:hAnsi="Times New Roman"/>
          <w:b/>
          <w:bCs/>
          <w:color w:val="0070C0"/>
          <w:sz w:val="30"/>
          <w:szCs w:val="30"/>
          <w:lang w:eastAsia="it-IT"/>
        </w:rPr>
      </w:pPr>
      <w:r w:rsidRPr="009E1252">
        <w:rPr>
          <w:rFonts w:ascii="Times New Roman" w:eastAsia="Times New Roman" w:hAnsi="Times New Roman"/>
          <w:b/>
          <w:bCs/>
          <w:color w:val="0070C0"/>
          <w:sz w:val="30"/>
          <w:szCs w:val="30"/>
          <w:lang w:eastAsia="it-IT"/>
        </w:rPr>
        <w:t xml:space="preserve">Preparati sempre a nuove imprese: </w:t>
      </w:r>
      <w:r w:rsidRPr="00AC662C">
        <w:rPr>
          <w:rFonts w:ascii="Times New Roman" w:eastAsia="Times New Roman" w:hAnsi="Times New Roman"/>
          <w:b/>
          <w:bCs/>
          <w:color w:val="0070C0"/>
          <w:sz w:val="30"/>
          <w:szCs w:val="30"/>
          <w:lang w:eastAsia="it-IT"/>
        </w:rPr>
        <w:t>lunedì 17 novembre</w:t>
      </w:r>
    </w:p>
    <w:p w14:paraId="784D611C" w14:textId="77777777" w:rsidR="00A355BB" w:rsidRPr="009E1252" w:rsidRDefault="00A355BB" w:rsidP="00A355BB">
      <w:pPr>
        <w:spacing w:after="0" w:line="240" w:lineRule="auto"/>
        <w:jc w:val="center"/>
        <w:rPr>
          <w:rFonts w:ascii="Times New Roman" w:eastAsia="Times New Roman" w:hAnsi="Times New Roman"/>
          <w:b/>
          <w:bCs/>
          <w:color w:val="0070C0"/>
          <w:sz w:val="30"/>
          <w:szCs w:val="30"/>
          <w:lang w:eastAsia="it-IT"/>
        </w:rPr>
      </w:pPr>
      <w:r w:rsidRPr="009E1252">
        <w:rPr>
          <w:rFonts w:ascii="Times New Roman" w:eastAsia="Times New Roman" w:hAnsi="Times New Roman"/>
          <w:b/>
          <w:bCs/>
          <w:color w:val="0070C0"/>
          <w:sz w:val="30"/>
          <w:szCs w:val="30"/>
          <w:lang w:eastAsia="it-IT"/>
        </w:rPr>
        <w:t>l</w:t>
      </w:r>
      <w:r w:rsidRPr="00AC662C">
        <w:rPr>
          <w:rFonts w:ascii="Times New Roman" w:eastAsia="Times New Roman" w:hAnsi="Times New Roman"/>
          <w:b/>
          <w:bCs/>
          <w:color w:val="0070C0"/>
          <w:sz w:val="30"/>
          <w:szCs w:val="30"/>
          <w:lang w:eastAsia="it-IT"/>
        </w:rPr>
        <w:t xml:space="preserve">’Umbria celebra i 190 anni della sua </w:t>
      </w:r>
      <w:r w:rsidRPr="009E1252">
        <w:rPr>
          <w:rFonts w:ascii="Times New Roman" w:eastAsia="Times New Roman" w:hAnsi="Times New Roman"/>
          <w:b/>
          <w:bCs/>
          <w:color w:val="0070C0"/>
          <w:sz w:val="30"/>
          <w:szCs w:val="30"/>
          <w:lang w:eastAsia="it-IT"/>
        </w:rPr>
        <w:t>Camera di Commercio</w:t>
      </w:r>
    </w:p>
    <w:p w14:paraId="4B937751" w14:textId="77777777" w:rsidR="00A355BB" w:rsidRPr="00AC662C" w:rsidRDefault="00A355BB" w:rsidP="00A355BB">
      <w:pPr>
        <w:spacing w:after="0" w:line="240" w:lineRule="auto"/>
        <w:rPr>
          <w:rFonts w:ascii="Times New Roman" w:eastAsia="Times New Roman" w:hAnsi="Times New Roman"/>
          <w:color w:val="0070C0"/>
          <w:sz w:val="24"/>
          <w:szCs w:val="24"/>
          <w:lang w:eastAsia="it-IT"/>
        </w:rPr>
      </w:pPr>
    </w:p>
    <w:p w14:paraId="735539E9" w14:textId="77777777" w:rsidR="00A355BB" w:rsidRPr="00AC662C" w:rsidRDefault="00A355BB" w:rsidP="00A355BB">
      <w:pPr>
        <w:spacing w:after="0" w:line="240" w:lineRule="auto"/>
        <w:rPr>
          <w:rFonts w:ascii="Times New Roman" w:eastAsia="Times New Roman" w:hAnsi="Times New Roman"/>
          <w:b/>
          <w:bCs/>
          <w:i/>
          <w:iCs/>
          <w:color w:val="0070C0"/>
          <w:sz w:val="26"/>
          <w:szCs w:val="26"/>
          <w:lang w:eastAsia="it-IT"/>
        </w:rPr>
      </w:pPr>
      <w:r w:rsidRPr="009E1252">
        <w:rPr>
          <w:rFonts w:ascii="Times New Roman" w:eastAsia="Times New Roman" w:hAnsi="Times New Roman"/>
          <w:b/>
          <w:bCs/>
          <w:i/>
          <w:iCs/>
          <w:color w:val="0070C0"/>
          <w:sz w:val="26"/>
          <w:szCs w:val="26"/>
          <w:lang w:eastAsia="it-IT"/>
        </w:rPr>
        <w:t>Un</w:t>
      </w:r>
      <w:r w:rsidRPr="00AC662C">
        <w:rPr>
          <w:rFonts w:ascii="Times New Roman" w:eastAsia="Times New Roman" w:hAnsi="Times New Roman"/>
          <w:b/>
          <w:bCs/>
          <w:i/>
          <w:iCs/>
          <w:color w:val="0070C0"/>
          <w:sz w:val="26"/>
          <w:szCs w:val="26"/>
          <w:lang w:eastAsia="it-IT"/>
        </w:rPr>
        <w:t xml:space="preserve"> grande appuntamento – inizio ore 1</w:t>
      </w:r>
      <w:r>
        <w:rPr>
          <w:rFonts w:ascii="Times New Roman" w:eastAsia="Times New Roman" w:hAnsi="Times New Roman"/>
          <w:b/>
          <w:bCs/>
          <w:i/>
          <w:iCs/>
          <w:color w:val="0070C0"/>
          <w:sz w:val="26"/>
          <w:szCs w:val="26"/>
          <w:lang w:eastAsia="it-IT"/>
        </w:rPr>
        <w:t>5</w:t>
      </w:r>
      <w:r w:rsidRPr="00AC662C">
        <w:rPr>
          <w:rFonts w:ascii="Times New Roman" w:eastAsia="Times New Roman" w:hAnsi="Times New Roman"/>
          <w:b/>
          <w:bCs/>
          <w:i/>
          <w:iCs/>
          <w:color w:val="0070C0"/>
          <w:sz w:val="26"/>
          <w:szCs w:val="26"/>
          <w:lang w:eastAsia="it-IT"/>
        </w:rPr>
        <w:t xml:space="preserve">.45 - </w:t>
      </w:r>
      <w:r w:rsidRPr="009E1252">
        <w:rPr>
          <w:rFonts w:ascii="Times New Roman" w:eastAsia="Times New Roman" w:hAnsi="Times New Roman"/>
          <w:b/>
          <w:bCs/>
          <w:i/>
          <w:iCs/>
          <w:color w:val="0070C0"/>
          <w:sz w:val="26"/>
          <w:szCs w:val="26"/>
          <w:lang w:eastAsia="it-IT"/>
        </w:rPr>
        <w:t>al Teatro Pavone di Perugia per raccontare</w:t>
      </w:r>
      <w:r w:rsidRPr="00AC662C">
        <w:rPr>
          <w:rFonts w:ascii="Times New Roman" w:eastAsia="Times New Roman" w:hAnsi="Times New Roman"/>
          <w:b/>
          <w:bCs/>
          <w:i/>
          <w:iCs/>
          <w:color w:val="0070C0"/>
          <w:sz w:val="26"/>
          <w:szCs w:val="26"/>
          <w:lang w:eastAsia="it-IT"/>
        </w:rPr>
        <w:t xml:space="preserve"> </w:t>
      </w:r>
      <w:r w:rsidRPr="009E1252">
        <w:rPr>
          <w:rFonts w:ascii="Times New Roman" w:eastAsia="Times New Roman" w:hAnsi="Times New Roman"/>
          <w:b/>
          <w:bCs/>
          <w:i/>
          <w:iCs/>
          <w:color w:val="0070C0"/>
          <w:sz w:val="26"/>
          <w:szCs w:val="26"/>
          <w:lang w:eastAsia="it-IT"/>
        </w:rPr>
        <w:t>quasi due secoli di sviluppo economico regionale</w:t>
      </w:r>
      <w:r w:rsidRPr="00AC662C">
        <w:rPr>
          <w:rFonts w:ascii="Times New Roman" w:eastAsia="Times New Roman" w:hAnsi="Times New Roman"/>
          <w:b/>
          <w:bCs/>
          <w:i/>
          <w:iCs/>
          <w:color w:val="0070C0"/>
          <w:sz w:val="26"/>
          <w:szCs w:val="26"/>
          <w:lang w:eastAsia="it-IT"/>
        </w:rPr>
        <w:t xml:space="preserve"> </w:t>
      </w:r>
      <w:r w:rsidRPr="009E1252">
        <w:rPr>
          <w:rFonts w:ascii="Times New Roman" w:eastAsia="Times New Roman" w:hAnsi="Times New Roman"/>
          <w:b/>
          <w:bCs/>
          <w:i/>
          <w:iCs/>
          <w:color w:val="0070C0"/>
          <w:sz w:val="26"/>
          <w:szCs w:val="26"/>
          <w:lang w:eastAsia="it-IT"/>
        </w:rPr>
        <w:t>tra memoria, imprese, territori e futuro dell’Umbria</w:t>
      </w:r>
      <w:r w:rsidRPr="00AC662C">
        <w:rPr>
          <w:rFonts w:ascii="Times New Roman" w:eastAsia="Times New Roman" w:hAnsi="Times New Roman"/>
          <w:b/>
          <w:bCs/>
          <w:i/>
          <w:iCs/>
          <w:color w:val="0070C0"/>
          <w:sz w:val="26"/>
          <w:szCs w:val="26"/>
          <w:lang w:eastAsia="it-IT"/>
        </w:rPr>
        <w:t xml:space="preserve"> </w:t>
      </w:r>
      <w:r w:rsidRPr="009E1252">
        <w:rPr>
          <w:rFonts w:ascii="Times New Roman" w:eastAsia="Times New Roman" w:hAnsi="Times New Roman"/>
          <w:b/>
          <w:bCs/>
          <w:i/>
          <w:iCs/>
          <w:color w:val="0070C0"/>
          <w:sz w:val="26"/>
          <w:szCs w:val="26"/>
          <w:lang w:eastAsia="it-IT"/>
        </w:rPr>
        <w:t xml:space="preserve">Saranno presenti, tra gli altri, la sindaca Vittoria Ferdinandi, la presidente della Regione </w:t>
      </w:r>
      <w:r w:rsidRPr="00AC662C">
        <w:rPr>
          <w:rFonts w:ascii="Times New Roman" w:eastAsia="Times New Roman" w:hAnsi="Times New Roman"/>
          <w:b/>
          <w:bCs/>
          <w:i/>
          <w:iCs/>
          <w:color w:val="0070C0"/>
          <w:sz w:val="26"/>
          <w:szCs w:val="26"/>
          <w:lang w:eastAsia="it-IT"/>
        </w:rPr>
        <w:t xml:space="preserve">Stefania Proietti </w:t>
      </w:r>
      <w:r w:rsidRPr="009E1252">
        <w:rPr>
          <w:rFonts w:ascii="Times New Roman" w:eastAsia="Times New Roman" w:hAnsi="Times New Roman"/>
          <w:b/>
          <w:bCs/>
          <w:i/>
          <w:iCs/>
          <w:color w:val="0070C0"/>
          <w:sz w:val="26"/>
          <w:szCs w:val="26"/>
          <w:lang w:eastAsia="it-IT"/>
        </w:rPr>
        <w:t>e il presidente di Unioncamere</w:t>
      </w:r>
      <w:r w:rsidRPr="00AC662C">
        <w:rPr>
          <w:rFonts w:ascii="Times New Roman" w:eastAsia="Times New Roman" w:hAnsi="Times New Roman"/>
          <w:b/>
          <w:bCs/>
          <w:i/>
          <w:iCs/>
          <w:color w:val="0070C0"/>
          <w:sz w:val="26"/>
          <w:szCs w:val="26"/>
          <w:lang w:eastAsia="it-IT"/>
        </w:rPr>
        <w:t>, Andrea Prete.</w:t>
      </w:r>
    </w:p>
    <w:p w14:paraId="279B9788" w14:textId="77777777" w:rsidR="00A355BB" w:rsidRDefault="00A355BB" w:rsidP="00A355BB">
      <w:pPr>
        <w:spacing w:after="0" w:line="240" w:lineRule="auto"/>
        <w:jc w:val="center"/>
        <w:rPr>
          <w:rFonts w:ascii="Times New Roman" w:eastAsia="Times New Roman" w:hAnsi="Times New Roman"/>
          <w:b/>
          <w:bCs/>
          <w:sz w:val="26"/>
          <w:szCs w:val="26"/>
          <w:lang w:eastAsia="it-IT"/>
        </w:rPr>
      </w:pPr>
    </w:p>
    <w:p w14:paraId="171107DD" w14:textId="77777777" w:rsidR="00A355BB" w:rsidRPr="009E1252" w:rsidRDefault="00A355BB" w:rsidP="00A355BB">
      <w:pPr>
        <w:spacing w:after="0" w:line="240" w:lineRule="auto"/>
        <w:jc w:val="center"/>
        <w:rPr>
          <w:rFonts w:ascii="Times New Roman" w:eastAsia="Times New Roman" w:hAnsi="Times New Roman"/>
          <w:b/>
          <w:bCs/>
          <w:sz w:val="26"/>
          <w:szCs w:val="26"/>
          <w:lang w:eastAsia="it-IT"/>
        </w:rPr>
      </w:pPr>
      <w:r w:rsidRPr="00AC662C">
        <w:rPr>
          <w:rFonts w:ascii="Times New Roman" w:eastAsia="Times New Roman" w:hAnsi="Times New Roman"/>
          <w:b/>
          <w:bCs/>
          <w:sz w:val="26"/>
          <w:szCs w:val="26"/>
          <w:highlight w:val="yellow"/>
          <w:lang w:eastAsia="it-IT"/>
        </w:rPr>
        <w:t>LE REDAZIONI SONO INVITATE A PARTECIPARE</w:t>
      </w:r>
    </w:p>
    <w:p w14:paraId="03675965" w14:textId="77777777" w:rsidR="00A355BB" w:rsidRPr="009E1252" w:rsidRDefault="00000000" w:rsidP="00A355BB">
      <w:pPr>
        <w:spacing w:after="0" w:line="24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pict w14:anchorId="1CD172F0">
          <v:rect id="_x0000_i1025" style="width:0;height:1.5pt" o:hralign="center" o:hrstd="t" o:hr="t" fillcolor="#a0a0a0" stroked="f"/>
        </w:pict>
      </w:r>
    </w:p>
    <w:p w14:paraId="2EDD1C55" w14:textId="77777777" w:rsidR="00A355BB" w:rsidRPr="009E1252" w:rsidRDefault="00A355BB" w:rsidP="00A355BB">
      <w:pPr>
        <w:spacing w:after="0" w:line="240" w:lineRule="auto"/>
        <w:rPr>
          <w:rFonts w:ascii="Times New Roman" w:eastAsia="Times New Roman" w:hAnsi="Times New Roman"/>
          <w:sz w:val="24"/>
          <w:szCs w:val="24"/>
          <w:lang w:eastAsia="it-IT"/>
        </w:rPr>
      </w:pPr>
      <w:r w:rsidRPr="009E1252">
        <w:rPr>
          <w:rFonts w:ascii="Times New Roman" w:eastAsia="Times New Roman" w:hAnsi="Times New Roman"/>
          <w:b/>
          <w:bCs/>
          <w:color w:val="0070C0"/>
          <w:sz w:val="24"/>
          <w:szCs w:val="24"/>
          <w:lang w:eastAsia="it-IT"/>
        </w:rPr>
        <w:t>Centonovant’anni di storia non si celebrano: si attraversano</w:t>
      </w:r>
      <w:r w:rsidRPr="009E1252">
        <w:rPr>
          <w:rFonts w:ascii="Times New Roman" w:eastAsia="Times New Roman" w:hAnsi="Times New Roman"/>
          <w:sz w:val="24"/>
          <w:szCs w:val="24"/>
          <w:lang w:eastAsia="it-IT"/>
        </w:rPr>
        <w:t xml:space="preserve">. Ed è questo che accadrà lunedì </w:t>
      </w:r>
      <w:r w:rsidRPr="009E1252">
        <w:rPr>
          <w:rFonts w:ascii="Times New Roman" w:eastAsia="Times New Roman" w:hAnsi="Times New Roman"/>
          <w:b/>
          <w:bCs/>
          <w:sz w:val="24"/>
          <w:szCs w:val="24"/>
          <w:lang w:eastAsia="it-IT"/>
        </w:rPr>
        <w:t>17 novembre 2025</w:t>
      </w:r>
      <w:r w:rsidRPr="009E1252">
        <w:rPr>
          <w:rFonts w:ascii="Times New Roman" w:eastAsia="Times New Roman" w:hAnsi="Times New Roman"/>
          <w:sz w:val="24"/>
          <w:szCs w:val="24"/>
          <w:lang w:eastAsia="it-IT"/>
        </w:rPr>
        <w:t xml:space="preserve">, al </w:t>
      </w:r>
      <w:r w:rsidRPr="009E1252">
        <w:rPr>
          <w:rFonts w:ascii="Times New Roman" w:eastAsia="Times New Roman" w:hAnsi="Times New Roman"/>
          <w:b/>
          <w:bCs/>
          <w:sz w:val="24"/>
          <w:szCs w:val="24"/>
          <w:lang w:eastAsia="it-IT"/>
        </w:rPr>
        <w:t>Teatro Pavone di Perugia</w:t>
      </w:r>
      <w:r>
        <w:rPr>
          <w:rFonts w:ascii="Times New Roman" w:eastAsia="Times New Roman" w:hAnsi="Times New Roman"/>
          <w:sz w:val="24"/>
          <w:szCs w:val="24"/>
          <w:lang w:eastAsia="it-IT"/>
        </w:rPr>
        <w:t xml:space="preserve"> (inizio ore 15.45),</w:t>
      </w:r>
      <w:r w:rsidRPr="009E1252">
        <w:rPr>
          <w:rFonts w:ascii="Times New Roman" w:eastAsia="Times New Roman" w:hAnsi="Times New Roman"/>
          <w:sz w:val="24"/>
          <w:szCs w:val="24"/>
          <w:lang w:eastAsia="it-IT"/>
        </w:rPr>
        <w:t xml:space="preserve"> quando la Camera di Commercio dell’Umbria riunirà istituzioni, imprese, associazioni e cittadini per un evento che ripercorre l’intera evoluzione economica regionale, dalle sue radici ottocentesche fino alle sfide del presente. Un appuntamento che vuole restituire, in un’unica giornata, ciò che questa istituzione rappresenta da quasi due secoli: un presidio pubblico al servizio dello sviluppo, una casa comune delle imprese, un motore di coesione per il territorio.</w:t>
      </w:r>
    </w:p>
    <w:p w14:paraId="7394BBE6" w14:textId="77777777" w:rsidR="00A355BB" w:rsidRDefault="00A355BB" w:rsidP="00A355BB">
      <w:pPr>
        <w:spacing w:after="0" w:line="240" w:lineRule="auto"/>
        <w:rPr>
          <w:rFonts w:ascii="Times New Roman" w:eastAsia="Times New Roman" w:hAnsi="Times New Roman"/>
          <w:sz w:val="24"/>
          <w:szCs w:val="24"/>
          <w:lang w:eastAsia="it-IT"/>
        </w:rPr>
      </w:pPr>
    </w:p>
    <w:p w14:paraId="2BF94A49" w14:textId="77777777" w:rsidR="00A355BB" w:rsidRPr="009E1252" w:rsidRDefault="00A355BB" w:rsidP="00A355BB">
      <w:pPr>
        <w:spacing w:after="0" w:line="240" w:lineRule="auto"/>
        <w:rPr>
          <w:rFonts w:ascii="Times New Roman" w:eastAsia="Times New Roman" w:hAnsi="Times New Roman"/>
          <w:sz w:val="24"/>
          <w:szCs w:val="24"/>
          <w:lang w:eastAsia="it-IT"/>
        </w:rPr>
      </w:pPr>
      <w:r w:rsidRPr="009E1252">
        <w:rPr>
          <w:rFonts w:ascii="Times New Roman" w:eastAsia="Times New Roman" w:hAnsi="Times New Roman"/>
          <w:b/>
          <w:bCs/>
          <w:color w:val="0070C0"/>
          <w:sz w:val="24"/>
          <w:szCs w:val="24"/>
          <w:lang w:eastAsia="it-IT"/>
        </w:rPr>
        <w:t>La cerimonia si aprirà con i saluti istituzionali</w:t>
      </w:r>
      <w:r w:rsidRPr="009E1252">
        <w:rPr>
          <w:rFonts w:ascii="Times New Roman" w:eastAsia="Times New Roman" w:hAnsi="Times New Roman"/>
          <w:color w:val="0070C0"/>
          <w:sz w:val="24"/>
          <w:szCs w:val="24"/>
          <w:lang w:eastAsia="it-IT"/>
        </w:rPr>
        <w:t xml:space="preserve"> </w:t>
      </w:r>
      <w:r w:rsidRPr="009E1252">
        <w:rPr>
          <w:rFonts w:ascii="Times New Roman" w:eastAsia="Times New Roman" w:hAnsi="Times New Roman"/>
          <w:sz w:val="24"/>
          <w:szCs w:val="24"/>
          <w:lang w:eastAsia="it-IT"/>
        </w:rPr>
        <w:t xml:space="preserve">del </w:t>
      </w:r>
      <w:r w:rsidRPr="009E1252">
        <w:rPr>
          <w:rFonts w:ascii="Times New Roman" w:eastAsia="Times New Roman" w:hAnsi="Times New Roman"/>
          <w:b/>
          <w:bCs/>
          <w:sz w:val="24"/>
          <w:szCs w:val="24"/>
          <w:lang w:eastAsia="it-IT"/>
        </w:rPr>
        <w:t>presidente della Camera di Commercio dell’Umbria, Giorgio Mencaroni</w:t>
      </w:r>
      <w:r w:rsidRPr="009E1252">
        <w:rPr>
          <w:rFonts w:ascii="Times New Roman" w:eastAsia="Times New Roman" w:hAnsi="Times New Roman"/>
          <w:sz w:val="24"/>
          <w:szCs w:val="24"/>
          <w:lang w:eastAsia="it-IT"/>
        </w:rPr>
        <w:t xml:space="preserve">, che introdurrà i lavori. Accanto a lui, tre figure di particolare rilievo: la </w:t>
      </w:r>
      <w:r w:rsidRPr="009E1252">
        <w:rPr>
          <w:rFonts w:ascii="Times New Roman" w:eastAsia="Times New Roman" w:hAnsi="Times New Roman"/>
          <w:b/>
          <w:bCs/>
          <w:sz w:val="24"/>
          <w:szCs w:val="24"/>
          <w:lang w:eastAsia="it-IT"/>
        </w:rPr>
        <w:t>sindaca di Perugia, Vittoria Ferdinandi</w:t>
      </w:r>
      <w:r w:rsidRPr="009E1252">
        <w:rPr>
          <w:rFonts w:ascii="Times New Roman" w:eastAsia="Times New Roman" w:hAnsi="Times New Roman"/>
          <w:sz w:val="24"/>
          <w:szCs w:val="24"/>
          <w:lang w:eastAsia="it-IT"/>
        </w:rPr>
        <w:t xml:space="preserve">, autorità della città che ospita l’evento; la </w:t>
      </w:r>
      <w:r w:rsidRPr="009E1252">
        <w:rPr>
          <w:rFonts w:ascii="Times New Roman" w:eastAsia="Times New Roman" w:hAnsi="Times New Roman"/>
          <w:b/>
          <w:bCs/>
          <w:sz w:val="24"/>
          <w:szCs w:val="24"/>
          <w:lang w:eastAsia="it-IT"/>
        </w:rPr>
        <w:t>presidente della Regione Umbria, Stefania Proietti</w:t>
      </w:r>
      <w:r w:rsidRPr="009E1252">
        <w:rPr>
          <w:rFonts w:ascii="Times New Roman" w:eastAsia="Times New Roman" w:hAnsi="Times New Roman"/>
          <w:sz w:val="24"/>
          <w:szCs w:val="24"/>
          <w:lang w:eastAsia="it-IT"/>
        </w:rPr>
        <w:t xml:space="preserve">; e il </w:t>
      </w:r>
      <w:r w:rsidRPr="009E1252">
        <w:rPr>
          <w:rFonts w:ascii="Times New Roman" w:eastAsia="Times New Roman" w:hAnsi="Times New Roman"/>
          <w:b/>
          <w:bCs/>
          <w:sz w:val="24"/>
          <w:szCs w:val="24"/>
          <w:lang w:eastAsia="it-IT"/>
        </w:rPr>
        <w:t>presidente di Unioncamere italiana, Andrea Prete</w:t>
      </w:r>
      <w:r w:rsidRPr="009E1252">
        <w:rPr>
          <w:rFonts w:ascii="Times New Roman" w:eastAsia="Times New Roman" w:hAnsi="Times New Roman"/>
          <w:sz w:val="24"/>
          <w:szCs w:val="24"/>
          <w:lang w:eastAsia="it-IT"/>
        </w:rPr>
        <w:t>, la cui presenza testimonia la centralità del modello economico umbro all’interno del sistema camerale nazionale. Un parterre istituzionale che conferma quanto la ricorrenza dei 190 anni non sia un esercizio celebrativo, ma un momento strategico per riaffermare il ruolo delle Camere come infrastrutture dello sviluppo.</w:t>
      </w:r>
    </w:p>
    <w:p w14:paraId="15A3A35F" w14:textId="77777777" w:rsidR="00A355BB" w:rsidRDefault="00A355BB" w:rsidP="00A355BB">
      <w:pPr>
        <w:spacing w:after="0" w:line="240" w:lineRule="auto"/>
        <w:rPr>
          <w:rFonts w:ascii="Times New Roman" w:eastAsia="Times New Roman" w:hAnsi="Times New Roman"/>
          <w:sz w:val="24"/>
          <w:szCs w:val="24"/>
          <w:lang w:eastAsia="it-IT"/>
        </w:rPr>
      </w:pPr>
    </w:p>
    <w:p w14:paraId="41BF269D" w14:textId="77777777" w:rsidR="00A355BB" w:rsidRPr="009E1252" w:rsidRDefault="00A355BB" w:rsidP="00A355BB">
      <w:pPr>
        <w:spacing w:after="0" w:line="240" w:lineRule="auto"/>
        <w:rPr>
          <w:rFonts w:ascii="Times New Roman" w:eastAsia="Times New Roman" w:hAnsi="Times New Roman"/>
          <w:sz w:val="24"/>
          <w:szCs w:val="24"/>
          <w:lang w:eastAsia="it-IT"/>
        </w:rPr>
      </w:pPr>
      <w:r w:rsidRPr="009E1252">
        <w:rPr>
          <w:rFonts w:ascii="Times New Roman" w:eastAsia="Times New Roman" w:hAnsi="Times New Roman"/>
          <w:b/>
          <w:bCs/>
          <w:color w:val="0070C0"/>
          <w:sz w:val="24"/>
          <w:szCs w:val="24"/>
          <w:lang w:eastAsia="it-IT"/>
        </w:rPr>
        <w:t xml:space="preserve">Il significato di questo anniversario </w:t>
      </w:r>
      <w:r w:rsidRPr="009E1252">
        <w:rPr>
          <w:rFonts w:ascii="Times New Roman" w:eastAsia="Times New Roman" w:hAnsi="Times New Roman"/>
          <w:sz w:val="24"/>
          <w:szCs w:val="24"/>
          <w:lang w:eastAsia="it-IT"/>
        </w:rPr>
        <w:t xml:space="preserve">emerge chiaramente dagli </w:t>
      </w:r>
      <w:r w:rsidRPr="009E1252">
        <w:rPr>
          <w:rFonts w:ascii="Times New Roman" w:eastAsia="Times New Roman" w:hAnsi="Times New Roman"/>
          <w:b/>
          <w:bCs/>
          <w:sz w:val="24"/>
          <w:szCs w:val="24"/>
          <w:lang w:eastAsia="it-IT"/>
        </w:rPr>
        <w:t>scritti introduttivi del volume realizzato per l’occasione</w:t>
      </w:r>
      <w:r w:rsidRPr="009E1252">
        <w:rPr>
          <w:rFonts w:ascii="Times New Roman" w:eastAsia="Times New Roman" w:hAnsi="Times New Roman"/>
          <w:sz w:val="24"/>
          <w:szCs w:val="24"/>
          <w:lang w:eastAsia="it-IT"/>
        </w:rPr>
        <w:t xml:space="preserve">, firmati da Mencaroni e dal segretario generale </w:t>
      </w:r>
      <w:r w:rsidRPr="009E1252">
        <w:rPr>
          <w:rFonts w:ascii="Times New Roman" w:eastAsia="Times New Roman" w:hAnsi="Times New Roman"/>
          <w:b/>
          <w:bCs/>
          <w:sz w:val="24"/>
          <w:szCs w:val="24"/>
          <w:lang w:eastAsia="it-IT"/>
        </w:rPr>
        <w:t>Federico Sisti</w:t>
      </w:r>
      <w:r w:rsidRPr="009E1252">
        <w:rPr>
          <w:rFonts w:ascii="Times New Roman" w:eastAsia="Times New Roman" w:hAnsi="Times New Roman"/>
          <w:sz w:val="24"/>
          <w:szCs w:val="24"/>
          <w:lang w:eastAsia="it-IT"/>
        </w:rPr>
        <w:t>. Non una semplice ricostruzione storica, ma la consapevolezza che la Camera ha sempre agito come cerniera fra impresa e comunità, tra dinamiche produttive e bisogni sociali. Dal 1835 – anno della nascita della Camera di Commercio di Foligno – l’ente ha accompagnato il territorio attraverso passaggi epocali: il passaggio dallo Stato pontificio all’Italia unita, l’avvento delle prime manifatture, l’industrializzazione, le crisi economiche, la ricostruzione, la globalizzazione, la rivoluzione digitale.</w:t>
      </w:r>
    </w:p>
    <w:p w14:paraId="5D392A3A" w14:textId="77777777" w:rsidR="00A355BB" w:rsidRDefault="00A355BB" w:rsidP="00A355BB">
      <w:pPr>
        <w:spacing w:after="0" w:line="240" w:lineRule="auto"/>
        <w:rPr>
          <w:rFonts w:ascii="Times New Roman" w:eastAsia="Times New Roman" w:hAnsi="Times New Roman"/>
          <w:sz w:val="24"/>
          <w:szCs w:val="24"/>
          <w:lang w:eastAsia="it-IT"/>
        </w:rPr>
      </w:pPr>
    </w:p>
    <w:p w14:paraId="7515E110" w14:textId="77777777" w:rsidR="00A355BB" w:rsidRPr="009E1252" w:rsidRDefault="00A355BB" w:rsidP="00A355BB">
      <w:pPr>
        <w:spacing w:after="0" w:line="240" w:lineRule="auto"/>
        <w:rPr>
          <w:rFonts w:ascii="Times New Roman" w:eastAsia="Times New Roman" w:hAnsi="Times New Roman"/>
          <w:sz w:val="24"/>
          <w:szCs w:val="24"/>
          <w:lang w:eastAsia="it-IT"/>
        </w:rPr>
      </w:pPr>
      <w:r w:rsidRPr="009E1252">
        <w:rPr>
          <w:rFonts w:ascii="Times New Roman" w:eastAsia="Times New Roman" w:hAnsi="Times New Roman"/>
          <w:b/>
          <w:bCs/>
          <w:color w:val="0070C0"/>
          <w:sz w:val="24"/>
          <w:szCs w:val="24"/>
          <w:lang w:eastAsia="it-IT"/>
        </w:rPr>
        <w:t>La Camera ha custodito la memoria dei processi produttivi, ma non ha mai smesso di innovare i propri strumenti.</w:t>
      </w:r>
      <w:r w:rsidRPr="009E1252">
        <w:rPr>
          <w:rFonts w:ascii="Times New Roman" w:eastAsia="Times New Roman" w:hAnsi="Times New Roman"/>
          <w:sz w:val="24"/>
          <w:szCs w:val="24"/>
          <w:lang w:eastAsia="it-IT"/>
        </w:rPr>
        <w:t xml:space="preserve"> Ha sostenuto l’istruzione tecnica, promosso fiere, spinto l’internazionalizzazione, favorito la modernizzazione agricola e industriale, </w:t>
      </w:r>
      <w:r w:rsidRPr="009E1252">
        <w:rPr>
          <w:rFonts w:ascii="Times New Roman" w:eastAsia="Times New Roman" w:hAnsi="Times New Roman"/>
          <w:sz w:val="24"/>
          <w:szCs w:val="24"/>
          <w:lang w:eastAsia="it-IT"/>
        </w:rPr>
        <w:lastRenderedPageBreak/>
        <w:t>introdotto servizi digitali e nuovi linguaggi dell’economia. Ha unito territori e competenze, fino alla nascita – nel 2021 – dell’attuale Camera di Commercio dell’Umbria, esito dell’unificazione delle storiche sedi di Perugia e Terni: una struttura regionale moderna, più forte e più capace di rappresentare il tessuto imprenditoriale umbro in modo unitario.</w:t>
      </w:r>
    </w:p>
    <w:p w14:paraId="63681587" w14:textId="77777777" w:rsidR="00A355BB" w:rsidRDefault="00A355BB" w:rsidP="00A355BB">
      <w:pPr>
        <w:spacing w:after="0" w:line="240" w:lineRule="auto"/>
        <w:rPr>
          <w:rFonts w:ascii="Times New Roman" w:eastAsia="Times New Roman" w:hAnsi="Times New Roman"/>
          <w:sz w:val="24"/>
          <w:szCs w:val="24"/>
          <w:lang w:eastAsia="it-IT"/>
        </w:rPr>
      </w:pPr>
    </w:p>
    <w:p w14:paraId="2B0EB97B" w14:textId="77777777" w:rsidR="00A355BB" w:rsidRPr="009E1252" w:rsidRDefault="00A355BB" w:rsidP="00A355BB">
      <w:pPr>
        <w:spacing w:after="0" w:line="240" w:lineRule="auto"/>
        <w:rPr>
          <w:rFonts w:ascii="Times New Roman" w:eastAsia="Times New Roman" w:hAnsi="Times New Roman"/>
          <w:sz w:val="24"/>
          <w:szCs w:val="24"/>
          <w:lang w:eastAsia="it-IT"/>
        </w:rPr>
      </w:pPr>
      <w:r w:rsidRPr="009E1252">
        <w:rPr>
          <w:rFonts w:ascii="Times New Roman" w:eastAsia="Times New Roman" w:hAnsi="Times New Roman"/>
          <w:b/>
          <w:bCs/>
          <w:color w:val="0070C0"/>
          <w:sz w:val="24"/>
          <w:szCs w:val="24"/>
          <w:lang w:eastAsia="it-IT"/>
        </w:rPr>
        <w:t>Al centro di questa lunga storia c’è un filo rosso che accomuna tutte le epoche: le persone</w:t>
      </w:r>
      <w:r w:rsidRPr="009E1252">
        <w:rPr>
          <w:rFonts w:ascii="Times New Roman" w:eastAsia="Times New Roman" w:hAnsi="Times New Roman"/>
          <w:sz w:val="24"/>
          <w:szCs w:val="24"/>
          <w:lang w:eastAsia="it-IT"/>
        </w:rPr>
        <w:t>. È l’elemento che ricorre con forza nelle parole di entrambi gli autori del volume. Ogni impresa è prima di tutto una storia umana, fatta di lavoro ostinato, di competenze, di rischi affrontati, di responsabilità verso la comunità. La Camera, sottolineano, ha il compito di far sì che ogni progetto imprenditoriale trovi un ecosistema fertile in cui svilupparsi: servizi, dati, orientamento, strumenti di innovazione, collaborazione istituzionale, opportunità di crescita. Dietro ogni numero dell’economia regionale ci sono donne e uomini che costruiscono quotidianamente il futuro dell’Umbria.</w:t>
      </w:r>
    </w:p>
    <w:p w14:paraId="6EEE6A90" w14:textId="77777777" w:rsidR="00A355BB" w:rsidRDefault="00A355BB" w:rsidP="00A355BB">
      <w:pPr>
        <w:spacing w:after="0" w:line="240" w:lineRule="auto"/>
        <w:rPr>
          <w:rFonts w:ascii="Times New Roman" w:eastAsia="Times New Roman" w:hAnsi="Times New Roman"/>
          <w:sz w:val="24"/>
          <w:szCs w:val="24"/>
          <w:lang w:eastAsia="it-IT"/>
        </w:rPr>
      </w:pPr>
    </w:p>
    <w:p w14:paraId="4B7B1012" w14:textId="77777777" w:rsidR="00A355BB" w:rsidRPr="009E1252" w:rsidRDefault="00A355BB" w:rsidP="00A355BB">
      <w:pPr>
        <w:spacing w:after="0" w:line="240" w:lineRule="auto"/>
        <w:rPr>
          <w:rFonts w:ascii="Times New Roman" w:eastAsia="Times New Roman" w:hAnsi="Times New Roman"/>
          <w:sz w:val="24"/>
          <w:szCs w:val="24"/>
          <w:lang w:eastAsia="it-IT"/>
        </w:rPr>
      </w:pPr>
      <w:r w:rsidRPr="009E1252">
        <w:rPr>
          <w:rFonts w:ascii="Times New Roman" w:eastAsia="Times New Roman" w:hAnsi="Times New Roman"/>
          <w:b/>
          <w:bCs/>
          <w:color w:val="0070C0"/>
          <w:sz w:val="24"/>
          <w:szCs w:val="24"/>
          <w:lang w:eastAsia="it-IT"/>
        </w:rPr>
        <w:t>Non è quindi casuale che uno dei momenti più significativi della giornata sia la Premiazione delle Imprese Storiche dell’Umbria</w:t>
      </w:r>
      <w:r w:rsidRPr="009E1252">
        <w:rPr>
          <w:rFonts w:ascii="Times New Roman" w:eastAsia="Times New Roman" w:hAnsi="Times New Roman"/>
          <w:sz w:val="24"/>
          <w:szCs w:val="24"/>
          <w:lang w:eastAsia="it-IT"/>
        </w:rPr>
        <w:t xml:space="preserve">, prevista alle </w:t>
      </w:r>
      <w:r w:rsidRPr="009E1252">
        <w:rPr>
          <w:rFonts w:ascii="Times New Roman" w:eastAsia="Times New Roman" w:hAnsi="Times New Roman"/>
          <w:b/>
          <w:bCs/>
          <w:sz w:val="24"/>
          <w:szCs w:val="24"/>
          <w:lang w:eastAsia="it-IT"/>
        </w:rPr>
        <w:t>17.15</w:t>
      </w:r>
      <w:r w:rsidRPr="009E1252">
        <w:rPr>
          <w:rFonts w:ascii="Times New Roman" w:eastAsia="Times New Roman" w:hAnsi="Times New Roman"/>
          <w:sz w:val="24"/>
          <w:szCs w:val="24"/>
          <w:lang w:eastAsia="it-IT"/>
        </w:rPr>
        <w:t>. Un riconoscimento ufficiale che non premia solo la longevità aziendale, ma la capacità di generare valore attraverso generazioni, di trasmettere saperi, di interpretare la storia restando fedeli alle proprie radici e al proprio territorio. Le imprese storiche – raccontate nel volume – sono un archivio vivente di resilienza, innovazione e cultura del lavoro: colonne portanti dell’identità economica umbra.</w:t>
      </w:r>
    </w:p>
    <w:p w14:paraId="4B2462D2" w14:textId="77777777" w:rsidR="00A355BB" w:rsidRDefault="00A355BB" w:rsidP="00A355BB">
      <w:pPr>
        <w:spacing w:after="0" w:line="240" w:lineRule="auto"/>
        <w:rPr>
          <w:rFonts w:ascii="Times New Roman" w:eastAsia="Times New Roman" w:hAnsi="Times New Roman"/>
          <w:sz w:val="24"/>
          <w:szCs w:val="24"/>
          <w:lang w:eastAsia="it-IT"/>
        </w:rPr>
      </w:pPr>
    </w:p>
    <w:p w14:paraId="4DEFFBCA" w14:textId="77777777" w:rsidR="00A355BB" w:rsidRPr="009E1252" w:rsidRDefault="00A355BB" w:rsidP="00A355BB">
      <w:pPr>
        <w:spacing w:after="0" w:line="240" w:lineRule="auto"/>
        <w:rPr>
          <w:rFonts w:ascii="Times New Roman" w:eastAsia="Times New Roman" w:hAnsi="Times New Roman"/>
          <w:sz w:val="24"/>
          <w:szCs w:val="24"/>
          <w:lang w:eastAsia="it-IT"/>
        </w:rPr>
      </w:pPr>
      <w:r w:rsidRPr="009E1252">
        <w:rPr>
          <w:rFonts w:ascii="Times New Roman" w:eastAsia="Times New Roman" w:hAnsi="Times New Roman"/>
          <w:color w:val="0070C0"/>
          <w:sz w:val="24"/>
          <w:szCs w:val="24"/>
          <w:lang w:eastAsia="it-IT"/>
        </w:rPr>
        <w:t xml:space="preserve">Alle </w:t>
      </w:r>
      <w:r w:rsidRPr="009E1252">
        <w:rPr>
          <w:rFonts w:ascii="Times New Roman" w:eastAsia="Times New Roman" w:hAnsi="Times New Roman"/>
          <w:b/>
          <w:bCs/>
          <w:color w:val="0070C0"/>
          <w:sz w:val="24"/>
          <w:szCs w:val="24"/>
          <w:lang w:eastAsia="it-IT"/>
        </w:rPr>
        <w:t>16.45</w:t>
      </w:r>
      <w:r w:rsidRPr="009E1252">
        <w:rPr>
          <w:rFonts w:ascii="Times New Roman" w:eastAsia="Times New Roman" w:hAnsi="Times New Roman"/>
          <w:color w:val="0070C0"/>
          <w:sz w:val="24"/>
          <w:szCs w:val="24"/>
          <w:lang w:eastAsia="it-IT"/>
        </w:rPr>
        <w:t xml:space="preserve"> si terrà invece il momento di approfondimento “</w:t>
      </w:r>
      <w:r w:rsidRPr="009E1252">
        <w:rPr>
          <w:rFonts w:ascii="Times New Roman" w:eastAsia="Times New Roman" w:hAnsi="Times New Roman"/>
          <w:b/>
          <w:bCs/>
          <w:color w:val="0070C0"/>
          <w:sz w:val="24"/>
          <w:szCs w:val="24"/>
          <w:lang w:eastAsia="it-IT"/>
        </w:rPr>
        <w:t>Preparati sempre a nuove imprese. Dialoghi sul futuro delle Camere di Commercio e dei territori</w:t>
      </w:r>
      <w:r w:rsidRPr="009E1252">
        <w:rPr>
          <w:rFonts w:ascii="Times New Roman" w:eastAsia="Times New Roman" w:hAnsi="Times New Roman"/>
          <w:color w:val="0070C0"/>
          <w:sz w:val="24"/>
          <w:szCs w:val="24"/>
          <w:lang w:eastAsia="it-IT"/>
        </w:rPr>
        <w:t>”</w:t>
      </w:r>
      <w:r w:rsidRPr="009E1252">
        <w:rPr>
          <w:rFonts w:ascii="Times New Roman" w:eastAsia="Times New Roman" w:hAnsi="Times New Roman"/>
          <w:sz w:val="24"/>
          <w:szCs w:val="24"/>
          <w:lang w:eastAsia="it-IT"/>
        </w:rPr>
        <w:t>. Un confronto che intende mettere al centro i nodi strategici dei prossimi anni: doppia transizione ecologica e digitale, evoluzione delle competenze, internazionalizzazione, sostenibilità, nuove forme di collaborazione pubblico-privato. Un tema che richiama la vocazione più attuale delle Camere: essere infrastrutture del cambiamento, capaci di anticipare scenari e accompagnare imprese e comunità nelle trasformazioni in corso.</w:t>
      </w:r>
    </w:p>
    <w:p w14:paraId="0A9B44A2" w14:textId="77777777" w:rsidR="00A355BB" w:rsidRDefault="00A355BB" w:rsidP="00A355BB">
      <w:pPr>
        <w:spacing w:after="0" w:line="240" w:lineRule="auto"/>
        <w:rPr>
          <w:rFonts w:ascii="Times New Roman" w:eastAsia="Times New Roman" w:hAnsi="Times New Roman"/>
          <w:sz w:val="24"/>
          <w:szCs w:val="24"/>
          <w:lang w:eastAsia="it-IT"/>
        </w:rPr>
      </w:pPr>
    </w:p>
    <w:p w14:paraId="01A4C2F0" w14:textId="77777777" w:rsidR="00A355BB" w:rsidRPr="009E1252" w:rsidRDefault="00A355BB" w:rsidP="00A355BB">
      <w:pPr>
        <w:spacing w:after="0" w:line="240" w:lineRule="auto"/>
        <w:rPr>
          <w:rFonts w:ascii="Times New Roman" w:eastAsia="Times New Roman" w:hAnsi="Times New Roman"/>
          <w:sz w:val="24"/>
          <w:szCs w:val="24"/>
          <w:lang w:eastAsia="it-IT"/>
        </w:rPr>
      </w:pPr>
      <w:r w:rsidRPr="009E1252">
        <w:rPr>
          <w:rFonts w:ascii="Times New Roman" w:eastAsia="Times New Roman" w:hAnsi="Times New Roman"/>
          <w:b/>
          <w:bCs/>
          <w:color w:val="0070C0"/>
          <w:sz w:val="24"/>
          <w:szCs w:val="24"/>
          <w:lang w:eastAsia="it-IT"/>
        </w:rPr>
        <w:t>A fare da contrappunto artistico all’evento saranno le esecuzioni del Quartetto d’archi UmbriaEnsemble</w:t>
      </w:r>
      <w:r w:rsidRPr="009E1252">
        <w:rPr>
          <w:rFonts w:ascii="Times New Roman" w:eastAsia="Times New Roman" w:hAnsi="Times New Roman"/>
          <w:sz w:val="24"/>
          <w:szCs w:val="24"/>
          <w:lang w:eastAsia="it-IT"/>
        </w:rPr>
        <w:t xml:space="preserve">, un elemento che rafforza il legame fra cultura, territorio e sviluppo economico. La giornata si concluderà alle </w:t>
      </w:r>
      <w:r w:rsidRPr="009E1252">
        <w:rPr>
          <w:rFonts w:ascii="Times New Roman" w:eastAsia="Times New Roman" w:hAnsi="Times New Roman"/>
          <w:b/>
          <w:bCs/>
          <w:sz w:val="24"/>
          <w:szCs w:val="24"/>
          <w:lang w:eastAsia="it-IT"/>
        </w:rPr>
        <w:t>20.30</w:t>
      </w:r>
      <w:r w:rsidRPr="009E1252">
        <w:rPr>
          <w:rFonts w:ascii="Times New Roman" w:eastAsia="Times New Roman" w:hAnsi="Times New Roman"/>
          <w:sz w:val="24"/>
          <w:szCs w:val="24"/>
          <w:lang w:eastAsia="it-IT"/>
        </w:rPr>
        <w:t>, dopo una lunga immersione nel presente e nella memoria economica della regione.</w:t>
      </w:r>
    </w:p>
    <w:p w14:paraId="28D71AA0" w14:textId="77777777" w:rsidR="00A355BB" w:rsidRDefault="00A355BB" w:rsidP="00A355BB">
      <w:pPr>
        <w:spacing w:after="0" w:line="240" w:lineRule="auto"/>
        <w:rPr>
          <w:rFonts w:ascii="Times New Roman" w:eastAsia="Times New Roman" w:hAnsi="Times New Roman"/>
          <w:sz w:val="24"/>
          <w:szCs w:val="24"/>
          <w:lang w:eastAsia="it-IT"/>
        </w:rPr>
      </w:pPr>
    </w:p>
    <w:p w14:paraId="5F2530C2" w14:textId="77777777" w:rsidR="00A355BB" w:rsidRPr="009E1252" w:rsidRDefault="00A355BB" w:rsidP="00A355BB">
      <w:pPr>
        <w:spacing w:after="0" w:line="240" w:lineRule="auto"/>
        <w:rPr>
          <w:rFonts w:ascii="Times New Roman" w:eastAsia="Times New Roman" w:hAnsi="Times New Roman"/>
          <w:sz w:val="24"/>
          <w:szCs w:val="24"/>
          <w:lang w:eastAsia="it-IT"/>
        </w:rPr>
      </w:pPr>
      <w:r w:rsidRPr="009E1252">
        <w:rPr>
          <w:rFonts w:ascii="Times New Roman" w:eastAsia="Times New Roman" w:hAnsi="Times New Roman"/>
          <w:b/>
          <w:bCs/>
          <w:color w:val="0070C0"/>
          <w:sz w:val="24"/>
          <w:szCs w:val="24"/>
          <w:lang w:eastAsia="it-IT"/>
        </w:rPr>
        <w:t>I 190 anni della Camera di Commercio dell’Umbria non sono, dunque, un semplice anniversario.</w:t>
      </w:r>
      <w:r w:rsidRPr="009E1252">
        <w:rPr>
          <w:rFonts w:ascii="Times New Roman" w:eastAsia="Times New Roman" w:hAnsi="Times New Roman"/>
          <w:color w:val="0070C0"/>
          <w:sz w:val="24"/>
          <w:szCs w:val="24"/>
          <w:lang w:eastAsia="it-IT"/>
        </w:rPr>
        <w:t xml:space="preserve"> </w:t>
      </w:r>
      <w:r w:rsidRPr="009E1252">
        <w:rPr>
          <w:rFonts w:ascii="Times New Roman" w:eastAsia="Times New Roman" w:hAnsi="Times New Roman"/>
          <w:sz w:val="24"/>
          <w:szCs w:val="24"/>
          <w:lang w:eastAsia="it-IT"/>
        </w:rPr>
        <w:t>Sono un’occasione per ricordare che lo sviluppo di una comunità nasce dall’incontro tra radici e visione, tra tradizione e innovazione, tra passato e futuro. E che l’impresa – come dimostra la storia umbra – rimane il luogo in cui le idee diventano azione e dove la comunità trova il proprio motore di crescita.</w:t>
      </w:r>
    </w:p>
    <w:p w14:paraId="30CC7681" w14:textId="77777777" w:rsidR="00A355BB" w:rsidRDefault="00A355BB" w:rsidP="00A355BB">
      <w:pPr>
        <w:spacing w:after="0" w:line="240" w:lineRule="auto"/>
        <w:rPr>
          <w:rFonts w:ascii="Times New Roman" w:eastAsia="Times New Roman" w:hAnsi="Times New Roman"/>
          <w:sz w:val="24"/>
          <w:szCs w:val="24"/>
          <w:lang w:eastAsia="it-IT"/>
        </w:rPr>
      </w:pPr>
    </w:p>
    <w:p w14:paraId="2EEB03F0" w14:textId="77777777" w:rsidR="00A355BB" w:rsidRDefault="00A355BB" w:rsidP="00A355BB">
      <w:pPr>
        <w:spacing w:after="0" w:line="240" w:lineRule="auto"/>
        <w:rPr>
          <w:rFonts w:ascii="Times New Roman" w:eastAsia="Times New Roman" w:hAnsi="Times New Roman"/>
          <w:sz w:val="24"/>
          <w:szCs w:val="24"/>
          <w:lang w:eastAsia="it-IT"/>
        </w:rPr>
      </w:pPr>
      <w:r w:rsidRPr="009E1252">
        <w:rPr>
          <w:rFonts w:ascii="Times New Roman" w:eastAsia="Times New Roman" w:hAnsi="Times New Roman"/>
          <w:b/>
          <w:bCs/>
          <w:color w:val="0070C0"/>
          <w:sz w:val="24"/>
          <w:szCs w:val="24"/>
          <w:lang w:eastAsia="it-IT"/>
        </w:rPr>
        <w:t>In questo senso, il titolo della giornata non è solo un invito: è un impegno collettivo.</w:t>
      </w:r>
      <w:r w:rsidRPr="009E1252">
        <w:rPr>
          <w:rFonts w:ascii="Times New Roman" w:eastAsia="Times New Roman" w:hAnsi="Times New Roman"/>
          <w:b/>
          <w:bCs/>
          <w:color w:val="0070C0"/>
          <w:sz w:val="24"/>
          <w:szCs w:val="24"/>
          <w:lang w:eastAsia="it-IT"/>
        </w:rPr>
        <w:br/>
      </w:r>
      <w:r w:rsidRPr="009E1252">
        <w:rPr>
          <w:rFonts w:ascii="Times New Roman" w:eastAsia="Times New Roman" w:hAnsi="Times New Roman"/>
          <w:b/>
          <w:bCs/>
          <w:sz w:val="24"/>
          <w:szCs w:val="24"/>
          <w:lang w:eastAsia="it-IT"/>
        </w:rPr>
        <w:t>Preparati sempre a nuove imprese</w:t>
      </w:r>
      <w:r w:rsidRPr="009E1252">
        <w:rPr>
          <w:rFonts w:ascii="Times New Roman" w:eastAsia="Times New Roman" w:hAnsi="Times New Roman"/>
          <w:sz w:val="24"/>
          <w:szCs w:val="24"/>
          <w:lang w:eastAsia="it-IT"/>
        </w:rPr>
        <w:t xml:space="preserve"> significa continuare a costruire, insieme, l’Umbria di domani.</w:t>
      </w:r>
    </w:p>
    <w:p w14:paraId="0902D633" w14:textId="77777777" w:rsidR="00A355BB" w:rsidRPr="00AC662C" w:rsidRDefault="00A355BB" w:rsidP="00A355BB">
      <w:pPr>
        <w:spacing w:after="0" w:line="240" w:lineRule="auto"/>
        <w:rPr>
          <w:rFonts w:ascii="Times New Roman" w:eastAsia="Times New Roman" w:hAnsi="Times New Roman"/>
          <w:b/>
          <w:bCs/>
          <w:i/>
          <w:iCs/>
          <w:sz w:val="24"/>
          <w:szCs w:val="24"/>
          <w:lang w:eastAsia="it-IT"/>
        </w:rPr>
      </w:pPr>
      <w:r w:rsidRPr="00AC662C">
        <w:rPr>
          <w:rFonts w:ascii="Times New Roman" w:eastAsia="Times New Roman" w:hAnsi="Times New Roman"/>
          <w:b/>
          <w:bCs/>
          <w:i/>
          <w:iCs/>
          <w:sz w:val="24"/>
          <w:szCs w:val="24"/>
          <w:lang w:eastAsia="it-IT"/>
        </w:rPr>
        <w:t xml:space="preserve"> </w:t>
      </w:r>
    </w:p>
    <w:p w14:paraId="4CE004FE" w14:textId="77777777" w:rsidR="00A355BB" w:rsidRDefault="00A355BB" w:rsidP="00A355BB">
      <w:pPr>
        <w:spacing w:after="0" w:line="240" w:lineRule="auto"/>
        <w:rPr>
          <w:rFonts w:ascii="Times New Roman" w:eastAsia="Times New Roman" w:hAnsi="Times New Roman"/>
          <w:sz w:val="24"/>
          <w:szCs w:val="24"/>
          <w:lang w:eastAsia="it-IT"/>
        </w:rPr>
      </w:pPr>
    </w:p>
    <w:p w14:paraId="492C7364" w14:textId="77777777" w:rsidR="00A355BB" w:rsidRPr="00F6087D" w:rsidRDefault="00A355BB" w:rsidP="00A355BB">
      <w:pPr>
        <w:spacing w:after="0" w:line="240" w:lineRule="auto"/>
        <w:rPr>
          <w:rFonts w:ascii="Times New Roman" w:eastAsia="Times New Roman" w:hAnsi="Times New Roman"/>
          <w:b/>
          <w:bCs/>
          <w:sz w:val="24"/>
          <w:szCs w:val="24"/>
          <w:lang w:eastAsia="it-IT"/>
        </w:rPr>
      </w:pPr>
      <w:r w:rsidRPr="00F6087D">
        <w:rPr>
          <w:rFonts w:ascii="Times New Roman" w:eastAsia="Times New Roman" w:hAnsi="Times New Roman"/>
          <w:b/>
          <w:bCs/>
          <w:sz w:val="24"/>
          <w:szCs w:val="24"/>
          <w:lang w:eastAsia="it-IT"/>
        </w:rPr>
        <w:t xml:space="preserve">Allegati: </w:t>
      </w:r>
    </w:p>
    <w:p w14:paraId="4953AB7A" w14:textId="3FE9AF6D" w:rsidR="00A355BB" w:rsidRDefault="00A355BB" w:rsidP="00A355BB">
      <w:pPr>
        <w:pStyle w:val="Paragrafoelenco"/>
        <w:numPr>
          <w:ilvl w:val="0"/>
          <w:numId w:val="26"/>
        </w:numPr>
        <w:spacing w:after="0" w:line="240" w:lineRule="auto"/>
        <w:rPr>
          <w:rFonts w:ascii="Times New Roman" w:eastAsia="Times New Roman" w:hAnsi="Times New Roman" w:cs="Times New Roman"/>
          <w:b/>
          <w:bCs/>
          <w:i/>
          <w:iCs/>
          <w:sz w:val="24"/>
          <w:szCs w:val="24"/>
          <w:lang w:eastAsia="it-IT"/>
        </w:rPr>
      </w:pPr>
      <w:r w:rsidRPr="00F6087D">
        <w:rPr>
          <w:rFonts w:ascii="Times New Roman" w:eastAsia="Times New Roman" w:hAnsi="Times New Roman" w:cs="Times New Roman"/>
          <w:b/>
          <w:bCs/>
          <w:i/>
          <w:iCs/>
          <w:sz w:val="24"/>
          <w:szCs w:val="24"/>
          <w:lang w:eastAsia="it-IT"/>
        </w:rPr>
        <w:lastRenderedPageBreak/>
        <w:t>Locandina con programma</w:t>
      </w:r>
    </w:p>
    <w:p w14:paraId="02FBCB35" w14:textId="7669E8F9" w:rsidR="00EF5196" w:rsidRPr="00F6087D" w:rsidRDefault="00EF5196" w:rsidP="00A355BB">
      <w:pPr>
        <w:pStyle w:val="Paragrafoelenco"/>
        <w:numPr>
          <w:ilvl w:val="0"/>
          <w:numId w:val="26"/>
        </w:numPr>
        <w:spacing w:after="0" w:line="240" w:lineRule="auto"/>
        <w:rPr>
          <w:rFonts w:ascii="Times New Roman" w:eastAsia="Times New Roman" w:hAnsi="Times New Roman" w:cs="Times New Roman"/>
          <w:b/>
          <w:bCs/>
          <w:i/>
          <w:iCs/>
          <w:sz w:val="24"/>
          <w:szCs w:val="24"/>
          <w:lang w:eastAsia="it-IT"/>
        </w:rPr>
      </w:pPr>
      <w:r>
        <w:rPr>
          <w:rFonts w:ascii="Times New Roman" w:eastAsia="Times New Roman" w:hAnsi="Times New Roman" w:cs="Times New Roman"/>
          <w:b/>
          <w:bCs/>
          <w:i/>
          <w:iCs/>
          <w:sz w:val="24"/>
          <w:szCs w:val="24"/>
          <w:lang w:eastAsia="it-IT"/>
        </w:rPr>
        <w:t>Infografica</w:t>
      </w:r>
    </w:p>
    <w:p w14:paraId="29E65398" w14:textId="77777777" w:rsidR="00A355BB" w:rsidRPr="009E1252" w:rsidRDefault="00A355BB" w:rsidP="00A355BB">
      <w:pPr>
        <w:spacing w:after="0"/>
        <w:rPr>
          <w:sz w:val="24"/>
          <w:szCs w:val="24"/>
        </w:rPr>
      </w:pPr>
    </w:p>
    <w:p w14:paraId="21E9C903" w14:textId="77777777" w:rsidR="0065091F" w:rsidRDefault="0065091F" w:rsidP="009743A2">
      <w:pPr>
        <w:tabs>
          <w:tab w:val="left" w:pos="5670"/>
        </w:tabs>
        <w:spacing w:after="0" w:line="300" w:lineRule="exact"/>
        <w:rPr>
          <w:rFonts w:ascii="Times New Roman" w:hAnsi="Times New Roman"/>
          <w:b/>
          <w:sz w:val="16"/>
          <w:szCs w:val="16"/>
        </w:rPr>
      </w:pPr>
    </w:p>
    <w:sectPr w:rsidR="0065091F" w:rsidSect="0063215F">
      <w:headerReference w:type="default" r:id="rId7"/>
      <w:footerReference w:type="default" r:id="rId8"/>
      <w:headerReference w:type="first" r:id="rId9"/>
      <w:footerReference w:type="first" r:id="rId10"/>
      <w:pgSz w:w="11906" w:h="16838" w:code="9"/>
      <w:pgMar w:top="1134" w:right="1701" w:bottom="567" w:left="1701" w:header="1134"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802E" w14:textId="77777777" w:rsidR="007A2194" w:rsidRDefault="007A2194">
      <w:pPr>
        <w:spacing w:after="0" w:line="240" w:lineRule="auto"/>
      </w:pPr>
      <w:r>
        <w:separator/>
      </w:r>
    </w:p>
  </w:endnote>
  <w:endnote w:type="continuationSeparator" w:id="0">
    <w:p w14:paraId="7AD15185" w14:textId="77777777" w:rsidR="007A2194" w:rsidRDefault="007A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edra Sans Std Light">
    <w:altName w:val="Corbel"/>
    <w:panose1 w:val="00000000000000000000"/>
    <w:charset w:val="00"/>
    <w:family w:val="swiss"/>
    <w:notTrueType/>
    <w:pitch w:val="variable"/>
    <w:sig w:usb0="2000000F" w:usb1="10002033" w:usb2="00000000" w:usb3="00000000" w:csb0="00000093" w:csb1="00000000"/>
  </w:font>
  <w:font w:name="Fedra Sans Std Demi">
    <w:altName w:val="Arial"/>
    <w:panose1 w:val="00000000000000000000"/>
    <w:charset w:val="00"/>
    <w:family w:val="swiss"/>
    <w:notTrueType/>
    <w:pitch w:val="variable"/>
    <w:sig w:usb0="20000007" w:usb1="0000000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0B87" w14:textId="77777777" w:rsidR="00C71D56" w:rsidRPr="0063215F" w:rsidRDefault="00C71D56">
    <w:pPr>
      <w:pStyle w:val="Intestazione"/>
      <w:tabs>
        <w:tab w:val="clear" w:pos="9638"/>
        <w:tab w:val="right" w:pos="8931"/>
      </w:tabs>
      <w:jc w:val="right"/>
      <w:rPr>
        <w:rFonts w:ascii="Fedra Sans Std Light" w:hAnsi="Fedra Sans Std Light"/>
        <w:color w:val="071D49"/>
      </w:rPr>
    </w:pPr>
    <w:r w:rsidRPr="0063215F">
      <w:rPr>
        <w:rFonts w:ascii="Fedra Sans Std Light" w:hAnsi="Fedra Sans Std Light"/>
        <w:color w:val="071D49"/>
        <w:sz w:val="18"/>
        <w:szCs w:val="18"/>
      </w:rPr>
      <w:t xml:space="preserve">Pag. </w:t>
    </w:r>
    <w:r w:rsidRPr="0063215F">
      <w:rPr>
        <w:rFonts w:ascii="Fedra Sans Std Light" w:hAnsi="Fedra Sans Std Light"/>
        <w:b/>
        <w:color w:val="071D49"/>
        <w:sz w:val="18"/>
        <w:szCs w:val="18"/>
      </w:rPr>
      <w:fldChar w:fldCharType="begin"/>
    </w:r>
    <w:r w:rsidRPr="0063215F">
      <w:rPr>
        <w:rFonts w:ascii="Fedra Sans Std Light" w:hAnsi="Fedra Sans Std Light"/>
        <w:b/>
        <w:color w:val="071D49"/>
        <w:sz w:val="18"/>
        <w:szCs w:val="18"/>
      </w:rPr>
      <w:instrText xml:space="preserve"> PAGE \* ARABIC </w:instrText>
    </w:r>
    <w:r w:rsidRPr="0063215F">
      <w:rPr>
        <w:rFonts w:ascii="Fedra Sans Std Light" w:hAnsi="Fedra Sans Std Light"/>
        <w:b/>
        <w:color w:val="071D49"/>
        <w:sz w:val="18"/>
        <w:szCs w:val="18"/>
      </w:rPr>
      <w:fldChar w:fldCharType="separate"/>
    </w:r>
    <w:r w:rsidR="000E794A">
      <w:rPr>
        <w:rFonts w:ascii="Fedra Sans Std Light" w:hAnsi="Fedra Sans Std Light"/>
        <w:b/>
        <w:noProof/>
        <w:color w:val="071D49"/>
        <w:sz w:val="18"/>
        <w:szCs w:val="18"/>
      </w:rPr>
      <w:t>2</w:t>
    </w:r>
    <w:r w:rsidRPr="0063215F">
      <w:rPr>
        <w:rFonts w:ascii="Fedra Sans Std Light" w:hAnsi="Fedra Sans Std Light"/>
        <w:b/>
        <w:color w:val="071D49"/>
        <w:sz w:val="18"/>
        <w:szCs w:val="18"/>
      </w:rPr>
      <w:fldChar w:fldCharType="end"/>
    </w:r>
    <w:r w:rsidRPr="0063215F">
      <w:rPr>
        <w:rFonts w:ascii="Fedra Sans Std Light" w:hAnsi="Fedra Sans Std Light"/>
        <w:color w:val="071D49"/>
        <w:sz w:val="18"/>
        <w:szCs w:val="18"/>
      </w:rPr>
      <w:t xml:space="preserve"> di </w:t>
    </w:r>
    <w:r w:rsidRPr="0063215F">
      <w:rPr>
        <w:rFonts w:ascii="Fedra Sans Std Light" w:hAnsi="Fedra Sans Std Light"/>
        <w:b/>
        <w:color w:val="071D49"/>
        <w:sz w:val="18"/>
        <w:szCs w:val="18"/>
      </w:rPr>
      <w:fldChar w:fldCharType="begin"/>
    </w:r>
    <w:r w:rsidRPr="0063215F">
      <w:rPr>
        <w:rFonts w:ascii="Fedra Sans Std Light" w:hAnsi="Fedra Sans Std Light"/>
        <w:b/>
        <w:color w:val="071D49"/>
        <w:sz w:val="18"/>
        <w:szCs w:val="18"/>
      </w:rPr>
      <w:instrText xml:space="preserve"> NUMPAGES \* ARABIC </w:instrText>
    </w:r>
    <w:r w:rsidRPr="0063215F">
      <w:rPr>
        <w:rFonts w:ascii="Fedra Sans Std Light" w:hAnsi="Fedra Sans Std Light"/>
        <w:b/>
        <w:color w:val="071D49"/>
        <w:sz w:val="18"/>
        <w:szCs w:val="18"/>
      </w:rPr>
      <w:fldChar w:fldCharType="separate"/>
    </w:r>
    <w:r w:rsidR="000E794A">
      <w:rPr>
        <w:rFonts w:ascii="Fedra Sans Std Light" w:hAnsi="Fedra Sans Std Light"/>
        <w:b/>
        <w:noProof/>
        <w:color w:val="071D49"/>
        <w:sz w:val="18"/>
        <w:szCs w:val="18"/>
      </w:rPr>
      <w:t>3</w:t>
    </w:r>
    <w:r w:rsidRPr="0063215F">
      <w:rPr>
        <w:rFonts w:ascii="Fedra Sans Std Light" w:hAnsi="Fedra Sans Std Light"/>
        <w:b/>
        <w:color w:val="071D49"/>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94A9" w14:textId="77777777" w:rsidR="00644D26" w:rsidRPr="00785C8D" w:rsidRDefault="00644D26" w:rsidP="00644D26">
    <w:pPr>
      <w:pStyle w:val="Pidipagina"/>
      <w:rPr>
        <w:rFonts w:ascii="Fedra Sans Std Light" w:hAnsi="Fedra Sans Std Light"/>
        <w:color w:val="071D49"/>
      </w:rPr>
    </w:pPr>
    <w:r w:rsidRPr="00785C8D">
      <w:rPr>
        <w:rFonts w:ascii="Fedra Sans Std Light" w:hAnsi="Fedra Sans Std Light"/>
        <w:color w:val="071D49"/>
      </w:rPr>
      <w:t>Per ulteriori informazioni:</w:t>
    </w:r>
  </w:p>
  <w:p w14:paraId="03D41E92" w14:textId="77777777" w:rsidR="00644D26" w:rsidRDefault="00644D26" w:rsidP="00644D26">
    <w:pPr>
      <w:pStyle w:val="Pidipagina"/>
      <w:rPr>
        <w:rFonts w:ascii="Fedra Sans Std Demi" w:hAnsi="Fedra Sans Std Demi"/>
        <w:color w:val="071D49"/>
      </w:rPr>
    </w:pPr>
    <w:r w:rsidRPr="00684BBD">
      <w:rPr>
        <w:rFonts w:ascii="Fedra Sans Std Demi" w:hAnsi="Fedra Sans Std Demi"/>
        <w:color w:val="071D49"/>
      </w:rPr>
      <w:t xml:space="preserve">Ufficio </w:t>
    </w:r>
    <w:r>
      <w:rPr>
        <w:rFonts w:ascii="Fedra Sans Std Demi" w:hAnsi="Fedra Sans Std Demi"/>
        <w:color w:val="071D49"/>
      </w:rPr>
      <w:t>s</w:t>
    </w:r>
    <w:r w:rsidRPr="00684BBD">
      <w:rPr>
        <w:rFonts w:ascii="Fedra Sans Std Demi" w:hAnsi="Fedra Sans Std Demi"/>
        <w:color w:val="071D49"/>
      </w:rPr>
      <w:t xml:space="preserve">tampa Camera di </w:t>
    </w:r>
    <w:r>
      <w:rPr>
        <w:rFonts w:ascii="Fedra Sans Std Demi" w:hAnsi="Fedra Sans Std Demi"/>
        <w:color w:val="071D49"/>
      </w:rPr>
      <w:t>c</w:t>
    </w:r>
    <w:r w:rsidRPr="00684BBD">
      <w:rPr>
        <w:rFonts w:ascii="Fedra Sans Std Demi" w:hAnsi="Fedra Sans Std Demi"/>
        <w:color w:val="071D49"/>
      </w:rPr>
      <w:t xml:space="preserve">ommercio </w:t>
    </w:r>
    <w:r>
      <w:rPr>
        <w:rFonts w:ascii="Fedra Sans Std Demi" w:hAnsi="Fedra Sans Std Demi"/>
        <w:color w:val="071D49"/>
      </w:rPr>
      <w:t>dell’Umbria</w:t>
    </w:r>
  </w:p>
  <w:p w14:paraId="7BA56E39" w14:textId="77777777" w:rsidR="00644D26" w:rsidRPr="0081566D" w:rsidRDefault="00644D26" w:rsidP="00644D26">
    <w:pPr>
      <w:pStyle w:val="Pidipagina"/>
      <w:rPr>
        <w:rFonts w:ascii="Fedra Sans Std Light" w:hAnsi="Fedra Sans Std Light"/>
        <w:color w:val="071D49"/>
      </w:rPr>
    </w:pPr>
    <w:hyperlink r:id="rId1" w:history="1">
      <w:r w:rsidRPr="0081566D">
        <w:rPr>
          <w:rStyle w:val="Collegamentoipertestuale"/>
          <w:rFonts w:ascii="Fedra Sans Std Light" w:hAnsi="Fedra Sans Std Light"/>
        </w:rPr>
        <w:t>stampa.pg@umbria.camcom.it</w:t>
      </w:r>
    </w:hyperlink>
  </w:p>
  <w:p w14:paraId="148280D6" w14:textId="77777777" w:rsidR="00A71DEA" w:rsidRPr="00644D26" w:rsidRDefault="00644D26" w:rsidP="00644D26">
    <w:pPr>
      <w:pStyle w:val="Pidipagina"/>
    </w:pPr>
    <w:r w:rsidRPr="0081566D">
      <w:rPr>
        <w:rFonts w:ascii="Fedra Sans Std Light" w:hAnsi="Fedra Sans Std Light"/>
        <w:color w:val="071D49"/>
      </w:rPr>
      <w:t>www.umbria.camcom.it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7F4EB" w14:textId="77777777" w:rsidR="007A2194" w:rsidRDefault="007A2194">
      <w:pPr>
        <w:spacing w:after="0" w:line="240" w:lineRule="auto"/>
      </w:pPr>
      <w:r>
        <w:rPr>
          <w:color w:val="000000"/>
        </w:rPr>
        <w:separator/>
      </w:r>
    </w:p>
  </w:footnote>
  <w:footnote w:type="continuationSeparator" w:id="0">
    <w:p w14:paraId="65860DC7" w14:textId="77777777" w:rsidR="007A2194" w:rsidRDefault="007A2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82F0" w14:textId="77777777" w:rsidR="00C71D56" w:rsidRDefault="009A4922" w:rsidP="0063215F">
    <w:pPr>
      <w:pStyle w:val="Intestazione"/>
      <w:tabs>
        <w:tab w:val="clear" w:pos="4819"/>
      </w:tabs>
    </w:pPr>
    <w:r>
      <w:rPr>
        <w:noProof/>
        <w:lang w:eastAsia="it-IT"/>
      </w:rPr>
      <w:drawing>
        <wp:anchor distT="0" distB="0" distL="114300" distR="114300" simplePos="0" relativeHeight="251658752" behindDoc="1" locked="0" layoutInCell="1" allowOverlap="1" wp14:anchorId="36BB4BE1" wp14:editId="4A5AD4B3">
          <wp:simplePos x="0" y="0"/>
          <wp:positionH relativeFrom="column">
            <wp:posOffset>-728444</wp:posOffset>
          </wp:positionH>
          <wp:positionV relativeFrom="paragraph">
            <wp:posOffset>-195256</wp:posOffset>
          </wp:positionV>
          <wp:extent cx="3109921" cy="495048"/>
          <wp:effectExtent l="0" t="0" r="0" b="0"/>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82208" cy="50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2422DC" w14:textId="77777777" w:rsidR="00C71D56" w:rsidRDefault="00C71D56">
    <w:pPr>
      <w:pStyle w:val="Intestazione"/>
      <w:ind w:left="-426"/>
      <w:rPr>
        <w:sz w:val="14"/>
      </w:rPr>
    </w:pPr>
  </w:p>
  <w:p w14:paraId="5659F417" w14:textId="77777777" w:rsidR="00A9665D" w:rsidRDefault="00A9665D">
    <w:pPr>
      <w:pStyle w:val="Intestazione"/>
      <w:ind w:left="-426"/>
      <w:rPr>
        <w:sz w:val="14"/>
      </w:rPr>
    </w:pPr>
  </w:p>
  <w:p w14:paraId="53F5E99A" w14:textId="77777777" w:rsidR="00A9665D" w:rsidRDefault="00A9665D">
    <w:pPr>
      <w:pStyle w:val="Intestazione"/>
      <w:ind w:left="-426"/>
      <w:rPr>
        <w:sz w:val="14"/>
      </w:rPr>
    </w:pPr>
  </w:p>
  <w:p w14:paraId="1C0F8B38" w14:textId="77777777" w:rsidR="00A9665D" w:rsidRDefault="00A9665D">
    <w:pPr>
      <w:pStyle w:val="Intestazione"/>
      <w:ind w:left="-426"/>
      <w:rPr>
        <w:sz w:val="14"/>
      </w:rPr>
    </w:pPr>
  </w:p>
  <w:p w14:paraId="1B5CA7C1" w14:textId="77777777" w:rsidR="0063215F" w:rsidRDefault="0063215F" w:rsidP="0063215F">
    <w:pPr>
      <w:pStyle w:val="Intestazione"/>
      <w:tabs>
        <w:tab w:val="clear" w:pos="4819"/>
        <w:tab w:val="clear" w:pos="9638"/>
        <w:tab w:val="left" w:pos="2687"/>
      </w:tabs>
      <w:rPr>
        <w:sz w:val="14"/>
      </w:rPr>
    </w:pPr>
  </w:p>
  <w:p w14:paraId="4C9C6ABC" w14:textId="77777777" w:rsidR="00C71D56" w:rsidRDefault="00A9665D" w:rsidP="0063215F">
    <w:pPr>
      <w:pStyle w:val="Intestazione"/>
      <w:tabs>
        <w:tab w:val="clear" w:pos="4819"/>
        <w:tab w:val="clear" w:pos="9638"/>
        <w:tab w:val="left" w:pos="2687"/>
      </w:tabs>
      <w:rPr>
        <w:sz w:val="14"/>
      </w:rPr>
    </w:pPr>
    <w:r>
      <w:rPr>
        <w:sz w:val="1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DE46" w14:textId="77777777" w:rsidR="003A269D" w:rsidRDefault="009A4922">
    <w:pPr>
      <w:pStyle w:val="Intestazione"/>
    </w:pPr>
    <w:r>
      <w:rPr>
        <w:noProof/>
        <w:lang w:eastAsia="it-IT"/>
      </w:rPr>
      <w:drawing>
        <wp:anchor distT="0" distB="0" distL="114300" distR="114300" simplePos="0" relativeHeight="251657728" behindDoc="1" locked="0" layoutInCell="1" allowOverlap="1" wp14:anchorId="199EA854" wp14:editId="76AC550F">
          <wp:simplePos x="0" y="0"/>
          <wp:positionH relativeFrom="column">
            <wp:posOffset>-1083565</wp:posOffset>
          </wp:positionH>
          <wp:positionV relativeFrom="paragraph">
            <wp:posOffset>-704324</wp:posOffset>
          </wp:positionV>
          <wp:extent cx="7538178" cy="1543050"/>
          <wp:effectExtent l="0" t="0" r="0" b="0"/>
          <wp:wrapNone/>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178"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D405A9" w14:textId="77777777" w:rsidR="003A269D" w:rsidRDefault="003A269D">
    <w:pPr>
      <w:pStyle w:val="Intestazione"/>
    </w:pPr>
  </w:p>
  <w:p w14:paraId="79EA0353" w14:textId="77777777" w:rsidR="00C71D56" w:rsidRDefault="00C71D56">
    <w:pPr>
      <w:pStyle w:val="Intestazione"/>
    </w:pPr>
  </w:p>
  <w:p w14:paraId="218E8CC0" w14:textId="77777777" w:rsidR="003A269D" w:rsidRPr="0092112B" w:rsidRDefault="003A269D" w:rsidP="003A269D">
    <w:pPr>
      <w:pStyle w:val="Intestazione"/>
      <w:rPr>
        <w:color w:val="071D49"/>
        <w:spacing w:val="-20"/>
        <w:sz w:val="16"/>
      </w:rPr>
    </w:pPr>
  </w:p>
  <w:p w14:paraId="74BA767E" w14:textId="77777777" w:rsidR="00C71D56" w:rsidRDefault="00C71D56" w:rsidP="003A269D">
    <w:pPr>
      <w:pStyle w:val="Intestazione"/>
      <w:rPr>
        <w:spacing w:val="-20"/>
        <w:sz w:val="16"/>
      </w:rPr>
    </w:pPr>
  </w:p>
  <w:p w14:paraId="3060AA53" w14:textId="77777777" w:rsidR="00C71D56" w:rsidRDefault="00C71D56">
    <w:pPr>
      <w:pStyle w:val="Intestazione"/>
      <w:rPr>
        <w:spacing w:val="-20"/>
        <w:sz w:val="16"/>
      </w:rPr>
    </w:pPr>
  </w:p>
  <w:p w14:paraId="0772F105" w14:textId="77777777" w:rsidR="00C71D56" w:rsidRDefault="00C71D56">
    <w:pPr>
      <w:pStyle w:val="Intestazione"/>
      <w:rPr>
        <w:spacing w:val="-2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E8B"/>
    <w:multiLevelType w:val="hybridMultilevel"/>
    <w:tmpl w:val="8468039E"/>
    <w:lvl w:ilvl="0" w:tplc="8CC83FF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25A6F"/>
    <w:multiLevelType w:val="hybridMultilevel"/>
    <w:tmpl w:val="C7B03E8A"/>
    <w:lvl w:ilvl="0" w:tplc="0494D966">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0B32D5"/>
    <w:multiLevelType w:val="hybridMultilevel"/>
    <w:tmpl w:val="A8D8E9CA"/>
    <w:lvl w:ilvl="0" w:tplc="5F387FEA">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492F8C"/>
    <w:multiLevelType w:val="multilevel"/>
    <w:tmpl w:val="9C78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64D01"/>
    <w:multiLevelType w:val="hybridMultilevel"/>
    <w:tmpl w:val="B5AE5092"/>
    <w:lvl w:ilvl="0" w:tplc="F11C40BA">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D44659"/>
    <w:multiLevelType w:val="hybridMultilevel"/>
    <w:tmpl w:val="B77A4896"/>
    <w:lvl w:ilvl="0" w:tplc="9EB4FC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AB52BE"/>
    <w:multiLevelType w:val="hybridMultilevel"/>
    <w:tmpl w:val="BD5E4C5C"/>
    <w:lvl w:ilvl="0" w:tplc="27D8F2C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106D9F"/>
    <w:multiLevelType w:val="multilevel"/>
    <w:tmpl w:val="98D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4787B"/>
    <w:multiLevelType w:val="hybridMultilevel"/>
    <w:tmpl w:val="1EAE3CF6"/>
    <w:lvl w:ilvl="0" w:tplc="228494E2">
      <w:start w:val="7"/>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B00499"/>
    <w:multiLevelType w:val="multilevel"/>
    <w:tmpl w:val="12803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E79E1"/>
    <w:multiLevelType w:val="multilevel"/>
    <w:tmpl w:val="10B6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20BD9"/>
    <w:multiLevelType w:val="multilevel"/>
    <w:tmpl w:val="7874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9230C"/>
    <w:multiLevelType w:val="hybridMultilevel"/>
    <w:tmpl w:val="2F320FEA"/>
    <w:lvl w:ilvl="0" w:tplc="377CED02">
      <w:numFmt w:val="bullet"/>
      <w:lvlText w:val="-"/>
      <w:lvlJc w:val="left"/>
      <w:pPr>
        <w:ind w:left="720" w:hanging="360"/>
      </w:pPr>
      <w:rPr>
        <w:rFonts w:ascii="Times New Roman" w:eastAsiaTheme="majorEastAsia"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393168F"/>
    <w:multiLevelType w:val="hybridMultilevel"/>
    <w:tmpl w:val="67DAA86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5591ACE"/>
    <w:multiLevelType w:val="multilevel"/>
    <w:tmpl w:val="1014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57DE9"/>
    <w:multiLevelType w:val="hybridMultilevel"/>
    <w:tmpl w:val="8BA0E8D4"/>
    <w:lvl w:ilvl="0" w:tplc="ADAE68E4">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D469D1"/>
    <w:multiLevelType w:val="multilevel"/>
    <w:tmpl w:val="9ABE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16547D"/>
    <w:multiLevelType w:val="multilevel"/>
    <w:tmpl w:val="206E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B06418"/>
    <w:multiLevelType w:val="multilevel"/>
    <w:tmpl w:val="D8C0E586"/>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61693E"/>
    <w:multiLevelType w:val="hybridMultilevel"/>
    <w:tmpl w:val="54E6929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15:restartNumberingAfterBreak="0">
    <w:nsid w:val="667B3AD5"/>
    <w:multiLevelType w:val="hybridMultilevel"/>
    <w:tmpl w:val="EE3E5222"/>
    <w:lvl w:ilvl="0" w:tplc="0F0A4BB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6A641EF"/>
    <w:multiLevelType w:val="hybridMultilevel"/>
    <w:tmpl w:val="62585398"/>
    <w:lvl w:ilvl="0" w:tplc="72580EE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760421"/>
    <w:multiLevelType w:val="hybridMultilevel"/>
    <w:tmpl w:val="512A07AA"/>
    <w:lvl w:ilvl="0" w:tplc="E320E47E">
      <w:start w:val="1"/>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AB616BB"/>
    <w:multiLevelType w:val="multilevel"/>
    <w:tmpl w:val="50E6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CB29EE"/>
    <w:multiLevelType w:val="hybridMultilevel"/>
    <w:tmpl w:val="D5EAF810"/>
    <w:lvl w:ilvl="0" w:tplc="D6D069CA">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E887D85"/>
    <w:multiLevelType w:val="multilevel"/>
    <w:tmpl w:val="30046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737951">
    <w:abstractNumId w:val="19"/>
  </w:num>
  <w:num w:numId="2" w16cid:durableId="1180659056">
    <w:abstractNumId w:val="9"/>
  </w:num>
  <w:num w:numId="3" w16cid:durableId="1018582066">
    <w:abstractNumId w:val="13"/>
  </w:num>
  <w:num w:numId="4" w16cid:durableId="2043550847">
    <w:abstractNumId w:val="25"/>
  </w:num>
  <w:num w:numId="5" w16cid:durableId="1348365859">
    <w:abstractNumId w:val="7"/>
  </w:num>
  <w:num w:numId="6" w16cid:durableId="539125640">
    <w:abstractNumId w:val="10"/>
  </w:num>
  <w:num w:numId="7" w16cid:durableId="584652903">
    <w:abstractNumId w:val="16"/>
  </w:num>
  <w:num w:numId="8" w16cid:durableId="967473033">
    <w:abstractNumId w:val="3"/>
  </w:num>
  <w:num w:numId="9" w16cid:durableId="810292142">
    <w:abstractNumId w:val="18"/>
  </w:num>
  <w:num w:numId="10" w16cid:durableId="1679313613">
    <w:abstractNumId w:val="8"/>
  </w:num>
  <w:num w:numId="11" w16cid:durableId="1758209355">
    <w:abstractNumId w:val="4"/>
  </w:num>
  <w:num w:numId="12" w16cid:durableId="446969597">
    <w:abstractNumId w:val="17"/>
  </w:num>
  <w:num w:numId="13" w16cid:durableId="1480538570">
    <w:abstractNumId w:val="2"/>
  </w:num>
  <w:num w:numId="14" w16cid:durableId="1234925264">
    <w:abstractNumId w:val="5"/>
  </w:num>
  <w:num w:numId="15" w16cid:durableId="1718234554">
    <w:abstractNumId w:val="21"/>
  </w:num>
  <w:num w:numId="16" w16cid:durableId="425032205">
    <w:abstractNumId w:val="6"/>
  </w:num>
  <w:num w:numId="17" w16cid:durableId="1752267738">
    <w:abstractNumId w:val="20"/>
  </w:num>
  <w:num w:numId="18" w16cid:durableId="853809512">
    <w:abstractNumId w:val="1"/>
  </w:num>
  <w:num w:numId="19" w16cid:durableId="986591088">
    <w:abstractNumId w:val="23"/>
  </w:num>
  <w:num w:numId="20" w16cid:durableId="1706248222">
    <w:abstractNumId w:val="14"/>
  </w:num>
  <w:num w:numId="21" w16cid:durableId="1546525451">
    <w:abstractNumId w:val="0"/>
  </w:num>
  <w:num w:numId="22" w16cid:durableId="101534030">
    <w:abstractNumId w:val="22"/>
  </w:num>
  <w:num w:numId="23" w16cid:durableId="1534805272">
    <w:abstractNumId w:val="15"/>
  </w:num>
  <w:num w:numId="24" w16cid:durableId="684550406">
    <w:abstractNumId w:val="11"/>
  </w:num>
  <w:num w:numId="25" w16cid:durableId="814764267">
    <w:abstractNumId w:val="12"/>
  </w:num>
  <w:num w:numId="26" w16cid:durableId="14219483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22"/>
    <w:rsid w:val="00053DBB"/>
    <w:rsid w:val="0006048F"/>
    <w:rsid w:val="000652C4"/>
    <w:rsid w:val="000B1246"/>
    <w:rsid w:val="000D6791"/>
    <w:rsid w:val="000E794A"/>
    <w:rsid w:val="001035D8"/>
    <w:rsid w:val="00114A99"/>
    <w:rsid w:val="0012708C"/>
    <w:rsid w:val="001406F5"/>
    <w:rsid w:val="0016233A"/>
    <w:rsid w:val="00172CE5"/>
    <w:rsid w:val="00180062"/>
    <w:rsid w:val="001807F4"/>
    <w:rsid w:val="00195653"/>
    <w:rsid w:val="001A3A76"/>
    <w:rsid w:val="001E13B9"/>
    <w:rsid w:val="002109B9"/>
    <w:rsid w:val="002167B2"/>
    <w:rsid w:val="00225C6E"/>
    <w:rsid w:val="00231296"/>
    <w:rsid w:val="00232BEA"/>
    <w:rsid w:val="00234F53"/>
    <w:rsid w:val="00261805"/>
    <w:rsid w:val="00264479"/>
    <w:rsid w:val="00284F13"/>
    <w:rsid w:val="002A79AE"/>
    <w:rsid w:val="002C7C52"/>
    <w:rsid w:val="002E56FE"/>
    <w:rsid w:val="002F6437"/>
    <w:rsid w:val="00307B8F"/>
    <w:rsid w:val="00342BE1"/>
    <w:rsid w:val="003505C7"/>
    <w:rsid w:val="00352EA9"/>
    <w:rsid w:val="00361F33"/>
    <w:rsid w:val="003668E6"/>
    <w:rsid w:val="003A269D"/>
    <w:rsid w:val="003A28B5"/>
    <w:rsid w:val="003B4F1A"/>
    <w:rsid w:val="003E565C"/>
    <w:rsid w:val="003F69D6"/>
    <w:rsid w:val="0040336A"/>
    <w:rsid w:val="00467DCF"/>
    <w:rsid w:val="004753D7"/>
    <w:rsid w:val="00483D0F"/>
    <w:rsid w:val="00494180"/>
    <w:rsid w:val="004C7033"/>
    <w:rsid w:val="004D0DC5"/>
    <w:rsid w:val="004D3ABB"/>
    <w:rsid w:val="00505E85"/>
    <w:rsid w:val="0051776E"/>
    <w:rsid w:val="0052225F"/>
    <w:rsid w:val="00537D8B"/>
    <w:rsid w:val="00540D66"/>
    <w:rsid w:val="00542752"/>
    <w:rsid w:val="0056336D"/>
    <w:rsid w:val="00586CE6"/>
    <w:rsid w:val="005B1BE7"/>
    <w:rsid w:val="005E767C"/>
    <w:rsid w:val="006103FF"/>
    <w:rsid w:val="0063215F"/>
    <w:rsid w:val="00642262"/>
    <w:rsid w:val="00644D26"/>
    <w:rsid w:val="00645B11"/>
    <w:rsid w:val="0065091F"/>
    <w:rsid w:val="006552EA"/>
    <w:rsid w:val="006600E4"/>
    <w:rsid w:val="006975D2"/>
    <w:rsid w:val="006B7445"/>
    <w:rsid w:val="006C021F"/>
    <w:rsid w:val="0071417A"/>
    <w:rsid w:val="00714397"/>
    <w:rsid w:val="007460DD"/>
    <w:rsid w:val="007A0D83"/>
    <w:rsid w:val="007A2194"/>
    <w:rsid w:val="007E4D99"/>
    <w:rsid w:val="007F7720"/>
    <w:rsid w:val="00803BE9"/>
    <w:rsid w:val="008062EF"/>
    <w:rsid w:val="008070CF"/>
    <w:rsid w:val="0081772C"/>
    <w:rsid w:val="00817DBD"/>
    <w:rsid w:val="00840E31"/>
    <w:rsid w:val="00892B47"/>
    <w:rsid w:val="00897687"/>
    <w:rsid w:val="008C2C67"/>
    <w:rsid w:val="008D65CB"/>
    <w:rsid w:val="00901E68"/>
    <w:rsid w:val="00910BCC"/>
    <w:rsid w:val="00932CEA"/>
    <w:rsid w:val="00933F12"/>
    <w:rsid w:val="0095210C"/>
    <w:rsid w:val="009743A2"/>
    <w:rsid w:val="009A4922"/>
    <w:rsid w:val="009C556A"/>
    <w:rsid w:val="009F7FE1"/>
    <w:rsid w:val="00A1634D"/>
    <w:rsid w:val="00A355BB"/>
    <w:rsid w:val="00A35D1B"/>
    <w:rsid w:val="00A46280"/>
    <w:rsid w:val="00A60FA2"/>
    <w:rsid w:val="00A71DEA"/>
    <w:rsid w:val="00A912BE"/>
    <w:rsid w:val="00A9665D"/>
    <w:rsid w:val="00AE0F5D"/>
    <w:rsid w:val="00B23D3A"/>
    <w:rsid w:val="00B25CA4"/>
    <w:rsid w:val="00B661D6"/>
    <w:rsid w:val="00B76F45"/>
    <w:rsid w:val="00B77A2D"/>
    <w:rsid w:val="00C463AA"/>
    <w:rsid w:val="00C555E3"/>
    <w:rsid w:val="00C71D56"/>
    <w:rsid w:val="00C77E2F"/>
    <w:rsid w:val="00C85C42"/>
    <w:rsid w:val="00CB4216"/>
    <w:rsid w:val="00CC20D9"/>
    <w:rsid w:val="00CC21D7"/>
    <w:rsid w:val="00CD4E40"/>
    <w:rsid w:val="00CE796A"/>
    <w:rsid w:val="00D07E86"/>
    <w:rsid w:val="00D17508"/>
    <w:rsid w:val="00D21715"/>
    <w:rsid w:val="00D2249F"/>
    <w:rsid w:val="00D3360C"/>
    <w:rsid w:val="00D4367A"/>
    <w:rsid w:val="00DA2945"/>
    <w:rsid w:val="00DB1101"/>
    <w:rsid w:val="00DE3F4D"/>
    <w:rsid w:val="00DF725F"/>
    <w:rsid w:val="00E128F9"/>
    <w:rsid w:val="00E33F20"/>
    <w:rsid w:val="00E40D32"/>
    <w:rsid w:val="00E73077"/>
    <w:rsid w:val="00E97D35"/>
    <w:rsid w:val="00EA0345"/>
    <w:rsid w:val="00EF5196"/>
    <w:rsid w:val="00EF535A"/>
    <w:rsid w:val="00F05B9D"/>
    <w:rsid w:val="00F61EB9"/>
    <w:rsid w:val="00F636F0"/>
    <w:rsid w:val="00F6537E"/>
    <w:rsid w:val="00F73904"/>
    <w:rsid w:val="00FA64DE"/>
    <w:rsid w:val="00FC2520"/>
    <w:rsid w:val="00FD1B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68E6"/>
  <w15:docId w15:val="{8F405A40-F509-4CE6-A303-3054D1DF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autoSpaceDN w:val="0"/>
      <w:spacing w:after="200" w:line="276" w:lineRule="auto"/>
      <w:textAlignment w:val="baseline"/>
    </w:pPr>
    <w:rPr>
      <w:sz w:val="22"/>
      <w:szCs w:val="22"/>
      <w:lang w:eastAsia="en-US"/>
    </w:rPr>
  </w:style>
  <w:style w:type="paragraph" w:styleId="Titolo1">
    <w:name w:val="heading 1"/>
    <w:basedOn w:val="Normale"/>
    <w:next w:val="Normale"/>
    <w:link w:val="Titolo1Carattere"/>
    <w:uiPriority w:val="9"/>
    <w:qFormat/>
    <w:rsid w:val="00537D8B"/>
    <w:pPr>
      <w:keepNext/>
      <w:keepLines/>
      <w:suppressAutoHyphens w:val="0"/>
      <w:autoSpaceDN/>
      <w:spacing w:before="240" w:after="0" w:line="259" w:lineRule="auto"/>
      <w:textAlignment w:val="auto"/>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537D8B"/>
    <w:pPr>
      <w:keepNext/>
      <w:keepLines/>
      <w:suppressAutoHyphens w:val="0"/>
      <w:autoSpaceDN/>
      <w:spacing w:before="40" w:after="0" w:line="259" w:lineRule="auto"/>
      <w:textAlignment w:val="auto"/>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0E794A"/>
    <w:pPr>
      <w:suppressAutoHyphens w:val="0"/>
      <w:autoSpaceDN/>
      <w:spacing w:before="100" w:beforeAutospacing="1" w:after="100" w:afterAutospacing="1" w:line="240" w:lineRule="auto"/>
      <w:textAlignment w:val="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paragraph" w:styleId="Testofumetto">
    <w:name w:val="Balloon Text"/>
    <w:basedOn w:val="Normale"/>
    <w:pPr>
      <w:spacing w:after="0" w:line="240" w:lineRule="auto"/>
    </w:pPr>
    <w:rPr>
      <w:rFonts w:ascii="Tahoma" w:hAnsi="Tahoma" w:cs="Tahoma"/>
      <w:sz w:val="16"/>
      <w:szCs w:val="16"/>
    </w:rPr>
  </w:style>
  <w:style w:type="character" w:customStyle="1" w:styleId="TestofumettoCarattere">
    <w:name w:val="Testo fumetto Carattere"/>
    <w:rPr>
      <w:rFonts w:ascii="Tahoma" w:hAnsi="Tahoma" w:cs="Tahoma"/>
      <w:sz w:val="16"/>
      <w:szCs w:val="16"/>
    </w:rPr>
  </w:style>
  <w:style w:type="character" w:styleId="Collegamentoipertestuale">
    <w:name w:val="Hyperlink"/>
    <w:uiPriority w:val="99"/>
    <w:rPr>
      <w:color w:val="0000FF"/>
      <w:u w:val="single"/>
    </w:rPr>
  </w:style>
  <w:style w:type="paragraph" w:styleId="NormaleWeb">
    <w:name w:val="Normal (Web)"/>
    <w:basedOn w:val="Normale"/>
    <w:link w:val="NormaleWebCarattere"/>
    <w:uiPriority w:val="99"/>
    <w:rsid w:val="009743A2"/>
    <w:pPr>
      <w:autoSpaceDN/>
      <w:spacing w:before="280" w:after="119" w:line="240" w:lineRule="auto"/>
      <w:textAlignment w:val="auto"/>
    </w:pPr>
    <w:rPr>
      <w:rFonts w:ascii="Times New Roman" w:eastAsia="Times New Roman" w:hAnsi="Times New Roman"/>
      <w:sz w:val="24"/>
      <w:szCs w:val="24"/>
      <w:lang w:eastAsia="as-IN" w:bidi="as-IN"/>
    </w:rPr>
  </w:style>
  <w:style w:type="character" w:customStyle="1" w:styleId="NormaleWebCarattere">
    <w:name w:val="Normale (Web) Carattere"/>
    <w:link w:val="NormaleWeb"/>
    <w:rsid w:val="009743A2"/>
    <w:rPr>
      <w:rFonts w:ascii="Times New Roman" w:eastAsia="Times New Roman" w:hAnsi="Times New Roman"/>
      <w:sz w:val="24"/>
      <w:szCs w:val="24"/>
      <w:lang w:eastAsia="as-IN" w:bidi="as-IN"/>
    </w:rPr>
  </w:style>
  <w:style w:type="paragraph" w:customStyle="1" w:styleId="TESTOLETTERACCMT">
    <w:name w:val="TESTO LETTERA CCMT"/>
    <w:basedOn w:val="NormaleWeb"/>
    <w:link w:val="TESTOLETTERACCMTCarattere"/>
    <w:qFormat/>
    <w:rsid w:val="009743A2"/>
    <w:pPr>
      <w:spacing w:before="0" w:after="0"/>
      <w:ind w:firstLine="284"/>
      <w:jc w:val="both"/>
    </w:pPr>
  </w:style>
  <w:style w:type="paragraph" w:customStyle="1" w:styleId="FIRMALETTERACCMT">
    <w:name w:val="FIRMA LETTERA CCMT"/>
    <w:basedOn w:val="NormaleWeb"/>
    <w:link w:val="FIRMALETTERACCMTCarattere"/>
    <w:qFormat/>
    <w:rsid w:val="009743A2"/>
    <w:pPr>
      <w:tabs>
        <w:tab w:val="center" w:pos="6521"/>
      </w:tabs>
      <w:spacing w:before="0" w:after="0"/>
      <w:ind w:left="5670"/>
      <w:jc w:val="center"/>
    </w:pPr>
    <w:rPr>
      <w:bCs/>
      <w:i/>
    </w:rPr>
  </w:style>
  <w:style w:type="character" w:customStyle="1" w:styleId="TESTOLETTERACCMTCarattere">
    <w:name w:val="TESTO LETTERA CCMT Carattere"/>
    <w:link w:val="TESTOLETTERACCMT"/>
    <w:rsid w:val="009743A2"/>
  </w:style>
  <w:style w:type="paragraph" w:customStyle="1" w:styleId="OGGETTOLETTERACCMT">
    <w:name w:val="OGGETTO LETTERA CCMT"/>
    <w:basedOn w:val="NormaleWeb"/>
    <w:link w:val="OGGETTOLETTERACCMTCarattere"/>
    <w:qFormat/>
    <w:rsid w:val="009743A2"/>
    <w:pPr>
      <w:spacing w:before="0" w:after="0"/>
      <w:jc w:val="both"/>
    </w:pPr>
    <w:rPr>
      <w:b/>
      <w:bCs/>
      <w:sz w:val="26"/>
      <w:szCs w:val="26"/>
    </w:rPr>
  </w:style>
  <w:style w:type="character" w:customStyle="1" w:styleId="FIRMALETTERACCMTCarattere">
    <w:name w:val="FIRMA LETTERA CCMT Carattere"/>
    <w:link w:val="FIRMALETTERACCMT"/>
    <w:rsid w:val="009743A2"/>
    <w:rPr>
      <w:rFonts w:ascii="Times New Roman" w:eastAsia="Times New Roman" w:hAnsi="Times New Roman"/>
      <w:bCs/>
      <w:i/>
      <w:sz w:val="24"/>
      <w:szCs w:val="24"/>
      <w:lang w:eastAsia="as-IN" w:bidi="as-IN"/>
    </w:rPr>
  </w:style>
  <w:style w:type="paragraph" w:customStyle="1" w:styleId="FIRMADIGITALECCMT">
    <w:name w:val="FIRMA DIGITALE CCMT"/>
    <w:basedOn w:val="FIRMALETTERACCMT"/>
    <w:link w:val="FIRMADIGITALECCMTCarattere"/>
    <w:qFormat/>
    <w:rsid w:val="009743A2"/>
    <w:rPr>
      <w:rFonts w:ascii="Arial" w:hAnsi="Arial" w:cs="Arial"/>
      <w:i w:val="0"/>
      <w:sz w:val="14"/>
      <w:szCs w:val="14"/>
    </w:rPr>
  </w:style>
  <w:style w:type="character" w:customStyle="1" w:styleId="OGGETTOLETTERACCMTCarattere">
    <w:name w:val="OGGETTO LETTERA CCMT Carattere"/>
    <w:link w:val="OGGETTOLETTERACCMT"/>
    <w:rsid w:val="009743A2"/>
    <w:rPr>
      <w:rFonts w:ascii="Times New Roman" w:eastAsia="Times New Roman" w:hAnsi="Times New Roman"/>
      <w:b/>
      <w:bCs/>
      <w:sz w:val="26"/>
      <w:szCs w:val="26"/>
      <w:lang w:eastAsia="as-IN" w:bidi="as-IN"/>
    </w:rPr>
  </w:style>
  <w:style w:type="character" w:customStyle="1" w:styleId="FIRMADIGITALECCMTCarattere">
    <w:name w:val="FIRMA DIGITALE CCMT Carattere"/>
    <w:link w:val="FIRMADIGITALECCMT"/>
    <w:rsid w:val="009743A2"/>
    <w:rPr>
      <w:rFonts w:ascii="Arial" w:eastAsia="Times New Roman" w:hAnsi="Arial" w:cs="Arial"/>
      <w:bCs/>
      <w:sz w:val="14"/>
      <w:szCs w:val="14"/>
      <w:lang w:eastAsia="as-IN" w:bidi="as-IN"/>
    </w:rPr>
  </w:style>
  <w:style w:type="character" w:customStyle="1" w:styleId="Menzionenonrisolta1">
    <w:name w:val="Menzione non risolta1"/>
    <w:uiPriority w:val="99"/>
    <w:semiHidden/>
    <w:unhideWhenUsed/>
    <w:rsid w:val="00A71DEA"/>
    <w:rPr>
      <w:color w:val="605E5C"/>
      <w:shd w:val="clear" w:color="auto" w:fill="E1DFDD"/>
    </w:rPr>
  </w:style>
  <w:style w:type="character" w:customStyle="1" w:styleId="Titolo3Carattere">
    <w:name w:val="Titolo 3 Carattere"/>
    <w:basedOn w:val="Carpredefinitoparagrafo"/>
    <w:link w:val="Titolo3"/>
    <w:uiPriority w:val="9"/>
    <w:rsid w:val="000E794A"/>
    <w:rPr>
      <w:rFonts w:ascii="Times New Roman" w:eastAsia="Times New Roman" w:hAnsi="Times New Roman"/>
      <w:b/>
      <w:bCs/>
      <w:sz w:val="27"/>
      <w:szCs w:val="27"/>
    </w:rPr>
  </w:style>
  <w:style w:type="character" w:styleId="Enfasigrassetto">
    <w:name w:val="Strong"/>
    <w:basedOn w:val="Carpredefinitoparagrafo"/>
    <w:uiPriority w:val="22"/>
    <w:qFormat/>
    <w:rsid w:val="000E794A"/>
    <w:rPr>
      <w:b/>
      <w:bCs/>
    </w:rPr>
  </w:style>
  <w:style w:type="paragraph" w:styleId="Paragrafoelenco">
    <w:name w:val="List Paragraph"/>
    <w:basedOn w:val="Normale"/>
    <w:uiPriority w:val="34"/>
    <w:qFormat/>
    <w:rsid w:val="008C2C67"/>
    <w:pPr>
      <w:suppressAutoHyphens w:val="0"/>
      <w:autoSpaceDN/>
      <w:spacing w:after="160" w:line="259" w:lineRule="auto"/>
      <w:ind w:left="720"/>
      <w:contextualSpacing/>
      <w:textAlignment w:val="auto"/>
    </w:pPr>
    <w:rPr>
      <w:rFonts w:asciiTheme="minorHAnsi" w:eastAsiaTheme="minorHAnsi" w:hAnsiTheme="minorHAnsi" w:cstheme="minorBidi"/>
    </w:rPr>
  </w:style>
  <w:style w:type="character" w:customStyle="1" w:styleId="Titolo1Carattere">
    <w:name w:val="Titolo 1 Carattere"/>
    <w:basedOn w:val="Carpredefinitoparagrafo"/>
    <w:link w:val="Titolo1"/>
    <w:uiPriority w:val="9"/>
    <w:rsid w:val="00537D8B"/>
    <w:rPr>
      <w:rFonts w:asciiTheme="majorHAnsi" w:eastAsiaTheme="majorEastAsia" w:hAnsiTheme="majorHAnsi" w:cstheme="majorBidi"/>
      <w:color w:val="365F91" w:themeColor="accent1" w:themeShade="BF"/>
      <w:sz w:val="32"/>
      <w:szCs w:val="32"/>
      <w:lang w:eastAsia="en-US"/>
    </w:rPr>
  </w:style>
  <w:style w:type="character" w:customStyle="1" w:styleId="Titolo2Carattere">
    <w:name w:val="Titolo 2 Carattere"/>
    <w:basedOn w:val="Carpredefinitoparagrafo"/>
    <w:link w:val="Titolo2"/>
    <w:uiPriority w:val="9"/>
    <w:semiHidden/>
    <w:rsid w:val="00537D8B"/>
    <w:rPr>
      <w:rFonts w:asciiTheme="majorHAnsi" w:eastAsiaTheme="majorEastAsia" w:hAnsiTheme="majorHAnsi" w:cstheme="majorBidi"/>
      <w:color w:val="365F91" w:themeColor="accent1" w:themeShade="BF"/>
      <w:sz w:val="26"/>
      <w:szCs w:val="26"/>
      <w:lang w:eastAsia="en-US"/>
    </w:rPr>
  </w:style>
  <w:style w:type="character" w:styleId="Enfasicorsivo">
    <w:name w:val="Emphasis"/>
    <w:basedOn w:val="Carpredefinitoparagrafo"/>
    <w:uiPriority w:val="20"/>
    <w:qFormat/>
    <w:rsid w:val="00D336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stampa.pg@umbria.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g0017\Downloads\carta%20da%20lettera%20modello%20word%20generic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da lettera modello word generica</Template>
  <TotalTime>0</TotalTime>
  <Pages>3</Pages>
  <Words>889</Words>
  <Characters>5072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5950</CharactersWithSpaces>
  <SharedDoc>false</SharedDoc>
  <HLinks>
    <vt:vector size="12" baseType="variant">
      <vt:variant>
        <vt:i4>7602210</vt:i4>
      </vt:variant>
      <vt:variant>
        <vt:i4>9</vt:i4>
      </vt:variant>
      <vt:variant>
        <vt:i4>0</vt:i4>
      </vt:variant>
      <vt:variant>
        <vt:i4>5</vt:i4>
      </vt:variant>
      <vt:variant>
        <vt:lpwstr>http://www.umbia.amcom.it/</vt:lpwstr>
      </vt:variant>
      <vt:variant>
        <vt:lpwstr/>
      </vt:variant>
      <vt:variant>
        <vt:i4>4980850</vt:i4>
      </vt:variant>
      <vt:variant>
        <vt:i4>6</vt:i4>
      </vt:variant>
      <vt:variant>
        <vt:i4>0</vt:i4>
      </vt:variant>
      <vt:variant>
        <vt:i4>5</vt:i4>
      </vt:variant>
      <vt:variant>
        <vt:lpwstr>mailto:cciaa@pec.umbria.camcom.it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dc:creator>
  <cp:lastModifiedBy>Simona Paronetto</cp:lastModifiedBy>
  <cp:revision>2</cp:revision>
  <cp:lastPrinted>2018-06-19T12:05:00Z</cp:lastPrinted>
  <dcterms:created xsi:type="dcterms:W3CDTF">2025-11-17T08:36:00Z</dcterms:created>
  <dcterms:modified xsi:type="dcterms:W3CDTF">2025-11-17T08:36:00Z</dcterms:modified>
</cp:coreProperties>
</file>