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028AB" w14:textId="77777777" w:rsidR="008F4681" w:rsidRDefault="008F468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1424E74A" w14:textId="77777777" w:rsidR="008F4681" w:rsidRDefault="008F468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66C9BA14" w14:textId="77777777" w:rsidR="008F4681" w:rsidRDefault="008F4681">
      <w:pPr>
        <w:pBdr>
          <w:top w:val="nil"/>
          <w:left w:val="nil"/>
          <w:bottom w:val="nil"/>
          <w:right w:val="nil"/>
          <w:between w:val="nil"/>
        </w:pBdr>
        <w:rPr>
          <w:rFonts w:ascii="Rasa" w:eastAsia="Rasa" w:hAnsi="Rasa" w:cs="Rasa"/>
          <w:color w:val="071D49"/>
        </w:rPr>
      </w:pPr>
    </w:p>
    <w:p w14:paraId="63F473F2" w14:textId="77777777" w:rsidR="008F4681" w:rsidRDefault="00310814">
      <w:pPr>
        <w:pBdr>
          <w:top w:val="nil"/>
          <w:left w:val="nil"/>
          <w:bottom w:val="nil"/>
          <w:right w:val="nil"/>
          <w:between w:val="nil"/>
        </w:pBdr>
        <w:rPr>
          <w:rFonts w:ascii="Rasa" w:eastAsia="Rasa" w:hAnsi="Rasa" w:cs="Rasa"/>
          <w:color w:val="071D49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365DCD36" wp14:editId="47964FEE">
            <wp:simplePos x="0" y="0"/>
            <wp:positionH relativeFrom="column">
              <wp:posOffset>-982344</wp:posOffset>
            </wp:positionH>
            <wp:positionV relativeFrom="paragraph">
              <wp:posOffset>-1395094</wp:posOffset>
            </wp:positionV>
            <wp:extent cx="7578090" cy="1554480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8090" cy="15544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410ED39" w14:textId="77777777" w:rsidR="008F4681" w:rsidRDefault="0031081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Rasa" w:eastAsia="Rasa" w:hAnsi="Rasa" w:cs="Rasa"/>
          <w:color w:val="071D49"/>
        </w:rPr>
        <w:t>Comunicato stampa</w:t>
      </w:r>
    </w:p>
    <w:p w14:paraId="0869632D" w14:textId="77777777" w:rsidR="008F4681" w:rsidRDefault="008F468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32"/>
          <w:szCs w:val="32"/>
        </w:rPr>
      </w:pPr>
    </w:p>
    <w:p w14:paraId="4E0E630E" w14:textId="5D0F7123" w:rsidR="008F4681" w:rsidRPr="008C49A4" w:rsidRDefault="003108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r w:rsidRPr="008C49A4">
        <w:rPr>
          <w:rFonts w:ascii="Calibri" w:eastAsia="Calibri" w:hAnsi="Calibri" w:cs="Calibri"/>
          <w:b/>
          <w:color w:val="000000"/>
          <w:sz w:val="32"/>
          <w:szCs w:val="32"/>
        </w:rPr>
        <w:t xml:space="preserve">Premio “Storie di alternanza e competenze”: coinvolti oltre </w:t>
      </w:r>
      <w:r w:rsidR="00CA34FC">
        <w:rPr>
          <w:rFonts w:ascii="Calibri" w:eastAsia="Calibri" w:hAnsi="Calibri" w:cs="Calibri"/>
          <w:b/>
          <w:color w:val="000000"/>
          <w:sz w:val="32"/>
          <w:szCs w:val="32"/>
        </w:rPr>
        <w:t>3.</w:t>
      </w:r>
      <w:r w:rsidR="00EB19AA">
        <w:rPr>
          <w:rFonts w:ascii="Calibri" w:eastAsia="Calibri" w:hAnsi="Calibri" w:cs="Calibri"/>
          <w:b/>
          <w:color w:val="000000"/>
          <w:sz w:val="32"/>
          <w:szCs w:val="32"/>
        </w:rPr>
        <w:t>2</w:t>
      </w:r>
      <w:r w:rsidR="00CA34FC">
        <w:rPr>
          <w:rFonts w:ascii="Calibri" w:eastAsia="Calibri" w:hAnsi="Calibri" w:cs="Calibri"/>
          <w:b/>
          <w:color w:val="000000"/>
          <w:sz w:val="32"/>
          <w:szCs w:val="32"/>
        </w:rPr>
        <w:t>00</w:t>
      </w:r>
      <w:r w:rsidRPr="008C49A4">
        <w:rPr>
          <w:rFonts w:ascii="Calibri" w:eastAsia="Calibri" w:hAnsi="Calibri" w:cs="Calibri"/>
          <w:b/>
          <w:color w:val="000000"/>
          <w:sz w:val="32"/>
          <w:szCs w:val="32"/>
        </w:rPr>
        <w:t xml:space="preserve"> studenti, </w:t>
      </w:r>
      <w:r w:rsidR="00CA34FC">
        <w:rPr>
          <w:rFonts w:ascii="Calibri" w:eastAsia="Calibri" w:hAnsi="Calibri" w:cs="Calibri"/>
          <w:b/>
          <w:color w:val="000000"/>
          <w:sz w:val="32"/>
          <w:szCs w:val="32"/>
        </w:rPr>
        <w:t>26</w:t>
      </w:r>
      <w:r w:rsidR="00EB19AA">
        <w:rPr>
          <w:rFonts w:ascii="Calibri" w:eastAsia="Calibri" w:hAnsi="Calibri" w:cs="Calibri"/>
          <w:b/>
          <w:color w:val="000000"/>
          <w:sz w:val="32"/>
          <w:szCs w:val="32"/>
        </w:rPr>
        <w:t>0</w:t>
      </w:r>
      <w:r w:rsidR="00CA34FC"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  <w:r w:rsidRPr="008C49A4">
        <w:rPr>
          <w:rFonts w:ascii="Calibri" w:eastAsia="Calibri" w:hAnsi="Calibri" w:cs="Calibri"/>
          <w:b/>
          <w:color w:val="000000"/>
          <w:sz w:val="32"/>
          <w:szCs w:val="32"/>
        </w:rPr>
        <w:t>scuole e</w:t>
      </w:r>
      <w:r w:rsidRPr="008C49A4">
        <w:rPr>
          <w:rFonts w:ascii="Calibri" w:eastAsia="Calibri" w:hAnsi="Calibri" w:cs="Calibri"/>
          <w:b/>
          <w:sz w:val="32"/>
          <w:szCs w:val="32"/>
        </w:rPr>
        <w:t xml:space="preserve"> ITS Academy</w:t>
      </w:r>
      <w:r w:rsidRPr="008C49A4">
        <w:rPr>
          <w:rFonts w:ascii="Calibri" w:eastAsia="Calibri" w:hAnsi="Calibri" w:cs="Calibri"/>
          <w:b/>
          <w:color w:val="000000"/>
          <w:sz w:val="32"/>
          <w:szCs w:val="32"/>
        </w:rPr>
        <w:t xml:space="preserve">, </w:t>
      </w:r>
      <w:r w:rsidR="00EB19AA">
        <w:rPr>
          <w:rFonts w:ascii="Calibri" w:eastAsia="Calibri" w:hAnsi="Calibri" w:cs="Calibri"/>
          <w:b/>
          <w:color w:val="000000"/>
          <w:sz w:val="32"/>
          <w:szCs w:val="32"/>
        </w:rPr>
        <w:t>410</w:t>
      </w:r>
      <w:r w:rsidRPr="008C49A4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Pr="008C49A4">
        <w:rPr>
          <w:rFonts w:ascii="Calibri" w:eastAsia="Calibri" w:hAnsi="Calibri" w:cs="Calibri"/>
          <w:b/>
          <w:color w:val="000000"/>
          <w:sz w:val="32"/>
          <w:szCs w:val="32"/>
        </w:rPr>
        <w:t>progetti in gara</w:t>
      </w:r>
    </w:p>
    <w:p w14:paraId="18FAE249" w14:textId="77777777" w:rsidR="008F4681" w:rsidRPr="008C49A4" w:rsidRDefault="008F468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</w:p>
    <w:p w14:paraId="6BC7C7F5" w14:textId="0577A8B9" w:rsidR="008F4681" w:rsidRPr="0038788C" w:rsidRDefault="003108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 w:rsidRPr="0038788C">
        <w:rPr>
          <w:rFonts w:ascii="Calibri" w:eastAsia="Calibri" w:hAnsi="Calibri" w:cs="Calibri"/>
          <w:i/>
          <w:color w:val="000000"/>
        </w:rPr>
        <w:t>Primi classificati:</w:t>
      </w:r>
      <w:r w:rsidR="00EB19AA">
        <w:rPr>
          <w:rFonts w:ascii="Calibri" w:eastAsia="Calibri" w:hAnsi="Calibri" w:cs="Calibri"/>
          <w:i/>
          <w:color w:val="000000"/>
        </w:rPr>
        <w:t xml:space="preserve"> IIS</w:t>
      </w:r>
      <w:r w:rsidR="00EB19AA" w:rsidRPr="00EB19AA">
        <w:rPr>
          <w:rFonts w:ascii="Calibri" w:eastAsia="Calibri" w:hAnsi="Calibri" w:cs="Calibri"/>
          <w:i/>
          <w:color w:val="000000"/>
        </w:rPr>
        <w:t xml:space="preserve"> CASTELLI</w:t>
      </w:r>
      <w:r w:rsidR="00EB19AA">
        <w:rPr>
          <w:rFonts w:ascii="Calibri" w:eastAsia="Calibri" w:hAnsi="Calibri" w:cs="Calibri"/>
          <w:i/>
          <w:color w:val="000000"/>
        </w:rPr>
        <w:t xml:space="preserve"> </w:t>
      </w:r>
      <w:r w:rsidR="00E3719D" w:rsidRPr="0038788C">
        <w:rPr>
          <w:rFonts w:ascii="Calibri" w:eastAsia="Calibri" w:hAnsi="Calibri" w:cs="Calibri"/>
          <w:i/>
          <w:color w:val="000000"/>
        </w:rPr>
        <w:t xml:space="preserve">di </w:t>
      </w:r>
      <w:r w:rsidR="00EB19AA">
        <w:rPr>
          <w:rFonts w:ascii="Calibri" w:eastAsia="Calibri" w:hAnsi="Calibri" w:cs="Calibri"/>
          <w:i/>
          <w:color w:val="000000"/>
        </w:rPr>
        <w:t>Brescia</w:t>
      </w:r>
      <w:r w:rsidR="00E3719D" w:rsidRPr="0038788C">
        <w:rPr>
          <w:rFonts w:ascii="Calibri" w:eastAsia="Calibri" w:hAnsi="Calibri" w:cs="Calibri"/>
          <w:i/>
          <w:color w:val="000000"/>
        </w:rPr>
        <w:t xml:space="preserve">, </w:t>
      </w:r>
      <w:r w:rsidR="00EB19AA">
        <w:rPr>
          <w:rFonts w:ascii="Calibri" w:eastAsia="Calibri" w:hAnsi="Calibri" w:cs="Calibri"/>
          <w:i/>
          <w:color w:val="000000"/>
        </w:rPr>
        <w:t>Liceo</w:t>
      </w:r>
      <w:r w:rsidR="00EB19AA" w:rsidRPr="00EB19AA">
        <w:rPr>
          <w:rFonts w:ascii="Calibri" w:eastAsia="Calibri" w:hAnsi="Calibri" w:cs="Calibri"/>
          <w:i/>
          <w:color w:val="000000"/>
        </w:rPr>
        <w:t xml:space="preserve"> "A</w:t>
      </w:r>
      <w:r w:rsidR="00EB19AA">
        <w:rPr>
          <w:rFonts w:ascii="Calibri" w:eastAsia="Calibri" w:hAnsi="Calibri" w:cs="Calibri"/>
          <w:i/>
          <w:color w:val="000000"/>
        </w:rPr>
        <w:t xml:space="preserve">lessandro </w:t>
      </w:r>
      <w:r w:rsidR="00EB19AA" w:rsidRPr="00EB19AA">
        <w:rPr>
          <w:rFonts w:ascii="Calibri" w:eastAsia="Calibri" w:hAnsi="Calibri" w:cs="Calibri"/>
          <w:i/>
          <w:color w:val="000000"/>
        </w:rPr>
        <w:t>Volta"</w:t>
      </w:r>
      <w:r w:rsidR="00EB19AA">
        <w:rPr>
          <w:rFonts w:ascii="Calibri" w:eastAsia="Calibri" w:hAnsi="Calibri" w:cs="Calibri"/>
          <w:i/>
          <w:color w:val="000000"/>
        </w:rPr>
        <w:t xml:space="preserve"> </w:t>
      </w:r>
      <w:r w:rsidR="00FE11E4">
        <w:rPr>
          <w:rFonts w:ascii="Calibri" w:eastAsia="Calibri" w:hAnsi="Calibri" w:cs="Calibri"/>
          <w:i/>
          <w:color w:val="000000"/>
        </w:rPr>
        <w:t xml:space="preserve">di </w:t>
      </w:r>
      <w:r w:rsidR="00EB19AA">
        <w:rPr>
          <w:rFonts w:ascii="Calibri" w:eastAsia="Calibri" w:hAnsi="Calibri" w:cs="Calibri"/>
          <w:i/>
          <w:color w:val="000000"/>
        </w:rPr>
        <w:t>Chieti</w:t>
      </w:r>
      <w:r w:rsidR="00FE11E4">
        <w:rPr>
          <w:rFonts w:ascii="Calibri" w:eastAsia="Calibri" w:hAnsi="Calibri" w:cs="Calibri"/>
          <w:i/>
          <w:color w:val="000000"/>
        </w:rPr>
        <w:t>,</w:t>
      </w:r>
      <w:r w:rsidR="00FE11E4" w:rsidRPr="00FE11E4">
        <w:rPr>
          <w:rFonts w:ascii="Calibri" w:eastAsia="Calibri" w:hAnsi="Calibri" w:cs="Calibri"/>
          <w:i/>
          <w:color w:val="000000"/>
        </w:rPr>
        <w:t xml:space="preserve"> </w:t>
      </w:r>
      <w:r w:rsidR="00EB19AA" w:rsidRPr="00EB19AA">
        <w:rPr>
          <w:rFonts w:ascii="Calibri" w:eastAsia="Calibri" w:hAnsi="Calibri" w:cs="Calibri"/>
          <w:i/>
          <w:color w:val="000000"/>
        </w:rPr>
        <w:t>IISS Ferraris</w:t>
      </w:r>
      <w:r w:rsidR="00EB19AA">
        <w:rPr>
          <w:rFonts w:ascii="Calibri" w:eastAsia="Calibri" w:hAnsi="Calibri" w:cs="Calibri"/>
          <w:i/>
          <w:color w:val="000000"/>
        </w:rPr>
        <w:t xml:space="preserve"> -</w:t>
      </w:r>
      <w:r w:rsidR="00EB19AA" w:rsidRPr="00EB19AA">
        <w:rPr>
          <w:rFonts w:ascii="Calibri" w:eastAsia="Calibri" w:hAnsi="Calibri" w:cs="Calibri"/>
          <w:i/>
          <w:color w:val="000000"/>
        </w:rPr>
        <w:t xml:space="preserve"> De Marco-</w:t>
      </w:r>
      <w:proofErr w:type="spellStart"/>
      <w:r w:rsidR="00EB19AA" w:rsidRPr="00EB19AA">
        <w:rPr>
          <w:rFonts w:ascii="Calibri" w:eastAsia="Calibri" w:hAnsi="Calibri" w:cs="Calibri"/>
          <w:i/>
          <w:color w:val="000000"/>
        </w:rPr>
        <w:t>Valzani</w:t>
      </w:r>
      <w:proofErr w:type="spellEnd"/>
      <w:r w:rsidR="00EB19AA" w:rsidRPr="00EB19AA">
        <w:rPr>
          <w:rFonts w:ascii="Calibri" w:eastAsia="Calibri" w:hAnsi="Calibri" w:cs="Calibri"/>
          <w:i/>
          <w:color w:val="000000"/>
        </w:rPr>
        <w:t>"</w:t>
      </w:r>
      <w:r w:rsidR="00E3719D" w:rsidRPr="0038788C">
        <w:rPr>
          <w:rFonts w:ascii="Calibri" w:eastAsia="Calibri" w:hAnsi="Calibri" w:cs="Calibri"/>
          <w:i/>
          <w:color w:val="000000"/>
        </w:rPr>
        <w:t xml:space="preserve"> di </w:t>
      </w:r>
      <w:r w:rsidR="00EB19AA">
        <w:rPr>
          <w:rFonts w:ascii="Calibri" w:eastAsia="Calibri" w:hAnsi="Calibri" w:cs="Calibri"/>
          <w:i/>
          <w:color w:val="000000"/>
        </w:rPr>
        <w:t>Brindisi</w:t>
      </w:r>
      <w:r w:rsidR="00551A7A">
        <w:rPr>
          <w:rFonts w:ascii="Calibri" w:eastAsia="Calibri" w:hAnsi="Calibri" w:cs="Calibri"/>
          <w:i/>
          <w:color w:val="000000"/>
        </w:rPr>
        <w:t xml:space="preserve">, ITS </w:t>
      </w:r>
      <w:proofErr w:type="spellStart"/>
      <w:r w:rsidR="00551A7A">
        <w:rPr>
          <w:rFonts w:ascii="Calibri" w:eastAsia="Calibri" w:hAnsi="Calibri" w:cs="Calibri"/>
          <w:i/>
          <w:color w:val="000000"/>
        </w:rPr>
        <w:t>Tech&amp;Food</w:t>
      </w:r>
      <w:proofErr w:type="spellEnd"/>
      <w:r w:rsidR="00551A7A">
        <w:rPr>
          <w:rFonts w:ascii="Calibri" w:eastAsia="Calibri" w:hAnsi="Calibri" w:cs="Calibri"/>
          <w:i/>
          <w:color w:val="000000"/>
        </w:rPr>
        <w:t xml:space="preserve"> Reggio Emilia</w:t>
      </w:r>
    </w:p>
    <w:p w14:paraId="6A4F001B" w14:textId="77777777" w:rsidR="008F4681" w:rsidRPr="008C49A4" w:rsidRDefault="008F468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</w:p>
    <w:p w14:paraId="73C4009E" w14:textId="668C4752" w:rsidR="008F4681" w:rsidRPr="003B31C7" w:rsidRDefault="00310814" w:rsidP="002E14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 w:rsidRPr="008C49A4">
        <w:rPr>
          <w:rFonts w:ascii="Calibri" w:eastAsia="Calibri" w:hAnsi="Calibri" w:cs="Calibri"/>
          <w:color w:val="000000"/>
        </w:rPr>
        <w:t>Verona, 2</w:t>
      </w:r>
      <w:r w:rsidR="00EB19AA">
        <w:rPr>
          <w:rFonts w:ascii="Calibri" w:eastAsia="Calibri" w:hAnsi="Calibri" w:cs="Calibri"/>
          <w:color w:val="000000"/>
        </w:rPr>
        <w:t>7</w:t>
      </w:r>
      <w:r w:rsidR="00946FB3">
        <w:rPr>
          <w:rFonts w:ascii="Calibri" w:eastAsia="Calibri" w:hAnsi="Calibri" w:cs="Calibri"/>
          <w:color w:val="000000"/>
        </w:rPr>
        <w:t xml:space="preserve"> </w:t>
      </w:r>
      <w:r w:rsidRPr="008C49A4">
        <w:rPr>
          <w:rFonts w:ascii="Calibri" w:eastAsia="Calibri" w:hAnsi="Calibri" w:cs="Calibri"/>
          <w:color w:val="000000"/>
        </w:rPr>
        <w:t>novembre 202</w:t>
      </w:r>
      <w:r w:rsidR="00EB19AA">
        <w:rPr>
          <w:rFonts w:ascii="Calibri" w:eastAsia="Calibri" w:hAnsi="Calibri" w:cs="Calibri"/>
          <w:color w:val="000000"/>
        </w:rPr>
        <w:t>5</w:t>
      </w:r>
      <w:r w:rsidRPr="008C49A4">
        <w:rPr>
          <w:rFonts w:ascii="Calibri" w:eastAsia="Calibri" w:hAnsi="Calibri" w:cs="Calibri"/>
          <w:color w:val="000000"/>
        </w:rPr>
        <w:t xml:space="preserve"> – </w:t>
      </w:r>
      <w:r w:rsidR="00CA34FC">
        <w:rPr>
          <w:rFonts w:ascii="Calibri" w:eastAsia="Calibri" w:hAnsi="Calibri" w:cs="Calibri"/>
          <w:color w:val="000000"/>
        </w:rPr>
        <w:t>Oltre 3.</w:t>
      </w:r>
      <w:r w:rsidR="00EB19AA">
        <w:rPr>
          <w:rFonts w:ascii="Calibri" w:eastAsia="Calibri" w:hAnsi="Calibri" w:cs="Calibri"/>
          <w:color w:val="000000"/>
        </w:rPr>
        <w:t>2</w:t>
      </w:r>
      <w:r w:rsidR="00CA34FC">
        <w:rPr>
          <w:rFonts w:ascii="Calibri" w:eastAsia="Calibri" w:hAnsi="Calibri" w:cs="Calibri"/>
          <w:color w:val="000000"/>
        </w:rPr>
        <w:t>00</w:t>
      </w:r>
      <w:r w:rsidRPr="008C49A4">
        <w:rPr>
          <w:rFonts w:ascii="Calibri" w:eastAsia="Calibri" w:hAnsi="Calibri" w:cs="Calibri"/>
          <w:color w:val="000000"/>
        </w:rPr>
        <w:t xml:space="preserve"> studenti coinvolti, </w:t>
      </w:r>
      <w:r w:rsidR="001C6426">
        <w:rPr>
          <w:rFonts w:ascii="Calibri" w:eastAsia="Calibri" w:hAnsi="Calibri" w:cs="Calibri"/>
          <w:color w:val="000000"/>
        </w:rPr>
        <w:t>26</w:t>
      </w:r>
      <w:r w:rsidR="00EB19AA">
        <w:rPr>
          <w:rFonts w:ascii="Calibri" w:eastAsia="Calibri" w:hAnsi="Calibri" w:cs="Calibri"/>
          <w:color w:val="000000"/>
        </w:rPr>
        <w:t>0</w:t>
      </w:r>
      <w:r w:rsidR="001C6426" w:rsidRPr="008C49A4">
        <w:rPr>
          <w:rFonts w:ascii="Calibri" w:eastAsia="Calibri" w:hAnsi="Calibri" w:cs="Calibri"/>
          <w:color w:val="000000"/>
        </w:rPr>
        <w:t xml:space="preserve"> </w:t>
      </w:r>
      <w:r w:rsidRPr="008C49A4">
        <w:rPr>
          <w:rFonts w:ascii="Calibri" w:eastAsia="Calibri" w:hAnsi="Calibri" w:cs="Calibri"/>
          <w:color w:val="000000"/>
        </w:rPr>
        <w:t xml:space="preserve">Scuole e ITS Academy partecipanti e </w:t>
      </w:r>
      <w:r w:rsidR="00EB19AA">
        <w:rPr>
          <w:rFonts w:ascii="Calibri" w:eastAsia="Calibri" w:hAnsi="Calibri" w:cs="Calibri"/>
          <w:color w:val="000000"/>
        </w:rPr>
        <w:t>410</w:t>
      </w:r>
      <w:r w:rsidRPr="008C49A4">
        <w:rPr>
          <w:rFonts w:ascii="Calibri" w:eastAsia="Calibri" w:hAnsi="Calibri" w:cs="Calibri"/>
          <w:color w:val="000000"/>
        </w:rPr>
        <w:t xml:space="preserve"> progetti inviati: è il bilancio della VI</w:t>
      </w:r>
      <w:r w:rsidR="00946FB3">
        <w:rPr>
          <w:rFonts w:ascii="Calibri" w:eastAsia="Calibri" w:hAnsi="Calibri" w:cs="Calibri"/>
          <w:color w:val="000000"/>
        </w:rPr>
        <w:t>I</w:t>
      </w:r>
      <w:r w:rsidR="00EB19AA">
        <w:rPr>
          <w:rFonts w:ascii="Calibri" w:eastAsia="Calibri" w:hAnsi="Calibri" w:cs="Calibri"/>
          <w:color w:val="000000"/>
        </w:rPr>
        <w:t>I</w:t>
      </w:r>
      <w:r w:rsidRPr="008C49A4">
        <w:rPr>
          <w:rFonts w:ascii="Calibri" w:eastAsia="Calibri" w:hAnsi="Calibri" w:cs="Calibri"/>
          <w:color w:val="000000"/>
        </w:rPr>
        <w:t xml:space="preserve"> Edizione del Premio “Storie di alternanza e competenze”, promosso da </w:t>
      </w:r>
      <w:r w:rsidRPr="008C49A4">
        <w:rPr>
          <w:rFonts w:ascii="Calibri" w:eastAsia="Calibri" w:hAnsi="Calibri" w:cs="Calibri"/>
          <w:b/>
          <w:color w:val="000000"/>
        </w:rPr>
        <w:t xml:space="preserve">Unioncamere e da </w:t>
      </w:r>
      <w:r w:rsidR="001C6426">
        <w:rPr>
          <w:rFonts w:ascii="Calibri" w:eastAsia="Calibri" w:hAnsi="Calibri" w:cs="Calibri"/>
          <w:b/>
          <w:color w:val="000000"/>
        </w:rPr>
        <w:t>3</w:t>
      </w:r>
      <w:r w:rsidR="00EB19AA">
        <w:rPr>
          <w:rFonts w:ascii="Calibri" w:eastAsia="Calibri" w:hAnsi="Calibri" w:cs="Calibri"/>
          <w:b/>
          <w:color w:val="000000"/>
        </w:rPr>
        <w:t>5</w:t>
      </w:r>
      <w:r w:rsidR="001C6426" w:rsidRPr="008C49A4">
        <w:rPr>
          <w:rFonts w:ascii="Calibri" w:eastAsia="Calibri" w:hAnsi="Calibri" w:cs="Calibri"/>
          <w:b/>
          <w:color w:val="000000"/>
        </w:rPr>
        <w:t xml:space="preserve"> </w:t>
      </w:r>
      <w:r w:rsidRPr="003B31C7">
        <w:rPr>
          <w:rFonts w:ascii="Calibri" w:eastAsia="Calibri" w:hAnsi="Calibri" w:cs="Calibri"/>
          <w:b/>
          <w:color w:val="000000"/>
        </w:rPr>
        <w:t>Camere di commercio</w:t>
      </w:r>
      <w:r w:rsidR="00F06175" w:rsidRPr="003B31C7">
        <w:rPr>
          <w:rFonts w:ascii="Calibri" w:eastAsia="Calibri" w:hAnsi="Calibri" w:cs="Calibri"/>
          <w:color w:val="000000"/>
        </w:rPr>
        <w:t>. Il Premio è diretto a</w:t>
      </w:r>
      <w:r w:rsidRPr="003B31C7">
        <w:rPr>
          <w:rFonts w:ascii="Calibri" w:eastAsia="Calibri" w:hAnsi="Calibri" w:cs="Calibri"/>
          <w:color w:val="000000"/>
        </w:rPr>
        <w:t xml:space="preserve"> dare visibilità a racconti di alternanza realizzati nell’ambito di </w:t>
      </w:r>
      <w:r w:rsidR="002D0B99" w:rsidRPr="003B31C7">
        <w:rPr>
          <w:rFonts w:ascii="Calibri" w:eastAsia="Calibri" w:hAnsi="Calibri" w:cs="Calibri"/>
          <w:color w:val="000000"/>
        </w:rPr>
        <w:t xml:space="preserve">percorsi </w:t>
      </w:r>
      <w:r w:rsidR="00EB19AA" w:rsidRPr="003B31C7">
        <w:rPr>
          <w:rFonts w:ascii="Calibri" w:eastAsia="Calibri" w:hAnsi="Calibri" w:cs="Calibri"/>
          <w:color w:val="000000"/>
        </w:rPr>
        <w:t>F</w:t>
      </w:r>
      <w:r w:rsidR="00BE2325">
        <w:rPr>
          <w:rFonts w:ascii="Calibri" w:eastAsia="Calibri" w:hAnsi="Calibri" w:cs="Calibri"/>
          <w:color w:val="000000"/>
        </w:rPr>
        <w:t>ormazione scuola lavoro</w:t>
      </w:r>
      <w:r w:rsidR="00EB19AA" w:rsidRPr="003B31C7">
        <w:rPr>
          <w:rFonts w:ascii="Calibri" w:eastAsia="Calibri" w:hAnsi="Calibri" w:cs="Calibri"/>
          <w:color w:val="000000"/>
        </w:rPr>
        <w:t xml:space="preserve"> (ex </w:t>
      </w:r>
      <w:r w:rsidRPr="003B31C7">
        <w:rPr>
          <w:rFonts w:ascii="Calibri" w:eastAsia="Calibri" w:hAnsi="Calibri" w:cs="Calibri"/>
          <w:color w:val="000000"/>
        </w:rPr>
        <w:t>PCTO</w:t>
      </w:r>
      <w:r w:rsidR="00EB19AA" w:rsidRPr="003B31C7">
        <w:rPr>
          <w:rFonts w:ascii="Calibri" w:eastAsia="Calibri" w:hAnsi="Calibri" w:cs="Calibri"/>
          <w:color w:val="000000"/>
        </w:rPr>
        <w:t>)</w:t>
      </w:r>
      <w:r w:rsidRPr="003B31C7">
        <w:rPr>
          <w:rFonts w:ascii="Calibri" w:eastAsia="Calibri" w:hAnsi="Calibri" w:cs="Calibri"/>
          <w:color w:val="000000"/>
        </w:rPr>
        <w:t>, di tirocini curriculari</w:t>
      </w:r>
      <w:r w:rsidR="00EB19AA" w:rsidRPr="003B31C7">
        <w:rPr>
          <w:rFonts w:ascii="Calibri" w:eastAsia="Calibri" w:hAnsi="Calibri" w:cs="Calibri"/>
          <w:color w:val="000000"/>
        </w:rPr>
        <w:t>,</w:t>
      </w:r>
      <w:r w:rsidRPr="003B31C7">
        <w:rPr>
          <w:rFonts w:ascii="Calibri" w:eastAsia="Calibri" w:hAnsi="Calibri" w:cs="Calibri"/>
          <w:color w:val="000000"/>
        </w:rPr>
        <w:t xml:space="preserve"> di percorsi di apprendistato (I e III livello)</w:t>
      </w:r>
      <w:r w:rsidR="00EB19AA" w:rsidRPr="003B31C7">
        <w:rPr>
          <w:rFonts w:ascii="Calibri" w:eastAsia="Calibri" w:hAnsi="Calibri" w:cs="Calibri"/>
          <w:color w:val="000000"/>
        </w:rPr>
        <w:t xml:space="preserve">, nonché </w:t>
      </w:r>
      <w:r w:rsidR="002D0B99" w:rsidRPr="003B31C7">
        <w:rPr>
          <w:rFonts w:ascii="Calibri" w:eastAsia="Calibri" w:hAnsi="Calibri" w:cs="Calibri"/>
          <w:color w:val="000000"/>
        </w:rPr>
        <w:t xml:space="preserve">esperienze </w:t>
      </w:r>
      <w:r w:rsidR="00FD786D" w:rsidRPr="003B31C7">
        <w:rPr>
          <w:rFonts w:ascii="Calibri" w:eastAsia="Calibri" w:hAnsi="Calibri" w:cs="Calibri"/>
          <w:color w:val="000000"/>
        </w:rPr>
        <w:t>di</w:t>
      </w:r>
      <w:r w:rsidR="00EB19AA" w:rsidRPr="003B31C7">
        <w:rPr>
          <w:rFonts w:ascii="Calibri" w:eastAsia="Calibri" w:hAnsi="Calibri" w:cs="Calibri"/>
          <w:color w:val="000000"/>
        </w:rPr>
        <w:t xml:space="preserve"> project work </w:t>
      </w:r>
      <w:r w:rsidR="002E143F" w:rsidRPr="003B31C7">
        <w:rPr>
          <w:rFonts w:ascii="Calibri" w:eastAsia="Calibri" w:hAnsi="Calibri" w:cs="Calibri"/>
          <w:color w:val="000000"/>
        </w:rPr>
        <w:t>sviluppati e realizzati nell’ambito dei percorsi di certificazione delle competenze proposti del Sistema camerale</w:t>
      </w:r>
      <w:r w:rsidR="00F06175" w:rsidRPr="003B31C7">
        <w:rPr>
          <w:rFonts w:ascii="Calibri" w:eastAsia="Calibri" w:hAnsi="Calibri" w:cs="Calibri"/>
          <w:color w:val="000000"/>
        </w:rPr>
        <w:t>. Questi percorsi sono stati</w:t>
      </w:r>
      <w:r w:rsidR="002E143F" w:rsidRPr="003B31C7">
        <w:rPr>
          <w:rFonts w:ascii="Calibri" w:eastAsia="Calibri" w:hAnsi="Calibri" w:cs="Calibri"/>
          <w:color w:val="000000"/>
        </w:rPr>
        <w:t xml:space="preserve"> </w:t>
      </w:r>
      <w:r w:rsidRPr="003B31C7">
        <w:rPr>
          <w:rFonts w:ascii="Calibri" w:eastAsia="Calibri" w:hAnsi="Calibri" w:cs="Calibri"/>
          <w:color w:val="000000"/>
        </w:rPr>
        <w:t xml:space="preserve">realizzati dagli studenti degli Istituti scolastici italiani del secondo ciclo di istruzione </w:t>
      </w:r>
      <w:r w:rsidR="002D0B99" w:rsidRPr="003B31C7">
        <w:rPr>
          <w:rFonts w:ascii="Calibri" w:eastAsia="Calibri" w:hAnsi="Calibri" w:cs="Calibri"/>
          <w:color w:val="000000"/>
        </w:rPr>
        <w:t xml:space="preserve">superiore </w:t>
      </w:r>
      <w:r w:rsidRPr="003B31C7">
        <w:rPr>
          <w:rFonts w:ascii="Calibri" w:eastAsia="Calibri" w:hAnsi="Calibri" w:cs="Calibri"/>
          <w:color w:val="000000"/>
        </w:rPr>
        <w:t xml:space="preserve">e degli ITS Academy su </w:t>
      </w:r>
      <w:r w:rsidR="00CA34FC" w:rsidRPr="003B31C7">
        <w:rPr>
          <w:rFonts w:ascii="Calibri" w:eastAsia="Calibri" w:hAnsi="Calibri" w:cs="Calibri"/>
          <w:color w:val="000000"/>
        </w:rPr>
        <w:t xml:space="preserve">diverse </w:t>
      </w:r>
      <w:r w:rsidRPr="003B31C7">
        <w:rPr>
          <w:rFonts w:ascii="Calibri" w:eastAsia="Calibri" w:hAnsi="Calibri" w:cs="Calibri"/>
          <w:color w:val="000000"/>
        </w:rPr>
        <w:t xml:space="preserve">tematiche </w:t>
      </w:r>
      <w:r w:rsidR="002E143F" w:rsidRPr="003B31C7">
        <w:rPr>
          <w:rFonts w:ascii="Calibri" w:eastAsia="Calibri" w:hAnsi="Calibri" w:cs="Calibri"/>
          <w:color w:val="000000"/>
        </w:rPr>
        <w:t>quali la transizione digitale e l’intelligenza artificiale, la sostenibilità ambientale, le competenze di cittadinanza per lo sviluppo sostenibile, l’inclusione sociale, il turismo e la cultura, l’agroalimentare, la meccatronica, il sistema moda, l’educazione finanziaria e l’imprenditorialità.</w:t>
      </w:r>
    </w:p>
    <w:p w14:paraId="4158B46B" w14:textId="41ECC500" w:rsidR="008F4681" w:rsidRDefault="003108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 w:rsidRPr="003B31C7">
        <w:rPr>
          <w:rFonts w:ascii="Calibri" w:eastAsia="Calibri" w:hAnsi="Calibri" w:cs="Calibri"/>
          <w:color w:val="000000"/>
        </w:rPr>
        <w:t xml:space="preserve">Dodici gli istituti formativi (Licei, Istituti tecnici e professionali, ITS Academy) che si sono aggiudicati l’ambìto riconoscimento consegnato oggi nel corso </w:t>
      </w:r>
      <w:r w:rsidRPr="003B31C7">
        <w:rPr>
          <w:rFonts w:ascii="Calibri" w:eastAsia="Calibri" w:hAnsi="Calibri" w:cs="Calibri"/>
          <w:color w:val="222222"/>
        </w:rPr>
        <w:t xml:space="preserve">di </w:t>
      </w:r>
      <w:proofErr w:type="spellStart"/>
      <w:r w:rsidRPr="003B31C7">
        <w:rPr>
          <w:rFonts w:ascii="Calibri" w:eastAsia="Calibri" w:hAnsi="Calibri" w:cs="Calibri"/>
          <w:b/>
          <w:color w:val="222222"/>
        </w:rPr>
        <w:t>Job&amp;Orienta</w:t>
      </w:r>
      <w:proofErr w:type="spellEnd"/>
      <w:r w:rsidRPr="003B31C7">
        <w:rPr>
          <w:rFonts w:ascii="Calibri" w:eastAsia="Calibri" w:hAnsi="Calibri" w:cs="Calibri"/>
          <w:color w:val="222222"/>
        </w:rPr>
        <w:t xml:space="preserve">, il salone orientamento, scuola, formazione e lavoro </w:t>
      </w:r>
      <w:r w:rsidR="001C6426" w:rsidRPr="003B31C7">
        <w:rPr>
          <w:rFonts w:ascii="Calibri" w:eastAsia="Calibri" w:hAnsi="Calibri" w:cs="Calibri"/>
          <w:color w:val="222222"/>
        </w:rPr>
        <w:t>202</w:t>
      </w:r>
      <w:r w:rsidR="002E143F" w:rsidRPr="003B31C7">
        <w:rPr>
          <w:rFonts w:ascii="Calibri" w:eastAsia="Calibri" w:hAnsi="Calibri" w:cs="Calibri"/>
          <w:color w:val="222222"/>
        </w:rPr>
        <w:t>5</w:t>
      </w:r>
      <w:r w:rsidRPr="003B31C7">
        <w:rPr>
          <w:rFonts w:ascii="Calibri" w:eastAsia="Arial" w:hAnsi="Calibri" w:cs="Calibri"/>
          <w:i/>
          <w:color w:val="222222"/>
        </w:rPr>
        <w:t xml:space="preserve">. </w:t>
      </w:r>
      <w:r w:rsidR="001C6426" w:rsidRPr="003B31C7">
        <w:rPr>
          <w:rFonts w:ascii="Calibri" w:eastAsia="Arial" w:hAnsi="Calibri" w:cs="Calibri"/>
          <w:iCs/>
          <w:color w:val="222222"/>
        </w:rPr>
        <w:t xml:space="preserve">Sono state assegnate anche </w:t>
      </w:r>
      <w:r w:rsidR="00FE452A" w:rsidRPr="003B31C7">
        <w:rPr>
          <w:rFonts w:ascii="Calibri" w:eastAsia="Arial" w:hAnsi="Calibri" w:cs="Calibri"/>
          <w:iCs/>
          <w:color w:val="222222"/>
        </w:rPr>
        <w:t>tre</w:t>
      </w:r>
      <w:r w:rsidR="001C6426" w:rsidRPr="003B31C7">
        <w:rPr>
          <w:rFonts w:ascii="Calibri" w:eastAsia="Arial" w:hAnsi="Calibri" w:cs="Calibri"/>
          <w:iCs/>
          <w:color w:val="222222"/>
        </w:rPr>
        <w:t xml:space="preserve"> menzioni speciali sulle tematiche meccatronica, turismo e ospitalità in collaborazione con Federmeccanica, Federalberghi e Fipe, nonché </w:t>
      </w:r>
      <w:r w:rsidR="00FE452A" w:rsidRPr="003B31C7">
        <w:rPr>
          <w:rFonts w:ascii="Calibri" w:eastAsia="Arial" w:hAnsi="Calibri" w:cs="Calibri"/>
          <w:iCs/>
          <w:color w:val="222222"/>
        </w:rPr>
        <w:t>due</w:t>
      </w:r>
      <w:r w:rsidR="001C6426" w:rsidRPr="003B31C7">
        <w:rPr>
          <w:rFonts w:ascii="Calibri" w:eastAsia="Arial" w:hAnsi="Calibri" w:cs="Calibri"/>
          <w:iCs/>
          <w:color w:val="222222"/>
        </w:rPr>
        <w:t xml:space="preserve"> menzioni speciali per il tutor d’eccellenza aziendale e scolastico in collaborazione con il Ministero dell’Istruzione e del Merito. </w:t>
      </w:r>
      <w:r w:rsidRPr="003B31C7">
        <w:rPr>
          <w:rFonts w:ascii="Calibri" w:eastAsia="Calibri" w:hAnsi="Calibri" w:cs="Calibri"/>
          <w:color w:val="000000"/>
        </w:rPr>
        <w:t>I progetti sono stati elaborati e realizzati con il contributo di docenti</w:t>
      </w:r>
      <w:r w:rsidR="002D0B99" w:rsidRPr="003B31C7">
        <w:rPr>
          <w:rFonts w:ascii="Calibri" w:eastAsia="Calibri" w:hAnsi="Calibri" w:cs="Calibri"/>
          <w:color w:val="000000"/>
        </w:rPr>
        <w:t xml:space="preserve"> </w:t>
      </w:r>
      <w:r w:rsidR="0056469C" w:rsidRPr="003B31C7">
        <w:rPr>
          <w:rFonts w:ascii="Calibri" w:eastAsia="Calibri" w:hAnsi="Calibri" w:cs="Calibri"/>
          <w:color w:val="000000"/>
        </w:rPr>
        <w:t xml:space="preserve">e </w:t>
      </w:r>
      <w:r w:rsidR="00CB2DC3" w:rsidRPr="003B31C7">
        <w:rPr>
          <w:rFonts w:ascii="Calibri" w:eastAsia="Calibri" w:hAnsi="Calibri" w:cs="Calibri"/>
          <w:color w:val="000000"/>
        </w:rPr>
        <w:t>studenti degli</w:t>
      </w:r>
      <w:r w:rsidRPr="003B31C7">
        <w:rPr>
          <w:rFonts w:ascii="Calibri" w:eastAsia="Calibri" w:hAnsi="Calibri" w:cs="Calibri"/>
          <w:color w:val="000000"/>
        </w:rPr>
        <w:t xml:space="preserve"> ITS Academy, degli Istituti scolastici italiani del secondo ciclo di istruzione, con la collaborazione dei tutor </w:t>
      </w:r>
      <w:r w:rsidR="001C6426" w:rsidRPr="003B31C7">
        <w:rPr>
          <w:rFonts w:ascii="Calibri" w:eastAsia="Calibri" w:hAnsi="Calibri" w:cs="Calibri"/>
          <w:color w:val="000000"/>
        </w:rPr>
        <w:t>interni ed esterni</w:t>
      </w:r>
      <w:r w:rsidRPr="003B31C7">
        <w:rPr>
          <w:rFonts w:ascii="Calibri" w:eastAsia="Calibri" w:hAnsi="Calibri" w:cs="Calibri"/>
          <w:color w:val="000000"/>
        </w:rPr>
        <w:t>.</w:t>
      </w:r>
    </w:p>
    <w:p w14:paraId="1328ECBD" w14:textId="66454354" w:rsidR="008F4681" w:rsidRPr="006F76BF" w:rsidRDefault="00310814" w:rsidP="002E14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 w:rsidRPr="008C49A4">
        <w:rPr>
          <w:rFonts w:ascii="Calibri" w:eastAsia="Calibri" w:hAnsi="Calibri" w:cs="Calibri"/>
          <w:color w:val="000000"/>
        </w:rPr>
        <w:t xml:space="preserve">I </w:t>
      </w:r>
      <w:r w:rsidR="002E143F">
        <w:rPr>
          <w:rFonts w:ascii="Calibri" w:eastAsia="Calibri" w:hAnsi="Calibri" w:cs="Calibri"/>
          <w:color w:val="000000"/>
        </w:rPr>
        <w:t>410</w:t>
      </w:r>
      <w:r w:rsidRPr="008C49A4">
        <w:rPr>
          <w:rFonts w:ascii="Calibri" w:eastAsia="Calibri" w:hAnsi="Calibri" w:cs="Calibri"/>
          <w:color w:val="000000"/>
        </w:rPr>
        <w:t xml:space="preserve"> progetti presentati dimostrano che gli studenti si sono confrontati con una ampia varietà di opportunità formative che le scuole, insieme alle imprese e alle istituzioni dei territori hanno offerto loro. Tra le tematiche nel cui ambito si sono realizzate le esperienze</w:t>
      </w:r>
      <w:r>
        <w:rPr>
          <w:rFonts w:ascii="Calibri" w:eastAsia="Calibri" w:hAnsi="Calibri" w:cs="Calibri"/>
          <w:color w:val="000000"/>
        </w:rPr>
        <w:t xml:space="preserve"> di alternanza la più gettonata </w:t>
      </w:r>
      <w:r w:rsidR="002E143F">
        <w:rPr>
          <w:rFonts w:ascii="Calibri" w:eastAsia="Calibri" w:hAnsi="Calibri" w:cs="Calibri"/>
          <w:color w:val="000000"/>
        </w:rPr>
        <w:t>si conferma anche per quest’anno quella inerente</w:t>
      </w:r>
      <w:r w:rsidR="00066CC9">
        <w:rPr>
          <w:rFonts w:ascii="Calibri" w:eastAsia="Calibri" w:hAnsi="Calibri" w:cs="Calibri"/>
          <w:color w:val="000000"/>
        </w:rPr>
        <w:t xml:space="preserve"> </w:t>
      </w:r>
      <w:proofErr w:type="gramStart"/>
      <w:r w:rsidR="00066CC9">
        <w:rPr>
          <w:rFonts w:ascii="Calibri" w:eastAsia="Calibri" w:hAnsi="Calibri" w:cs="Calibri"/>
          <w:color w:val="000000"/>
        </w:rPr>
        <w:t>le</w:t>
      </w:r>
      <w:proofErr w:type="gramEnd"/>
      <w:r w:rsidR="00066CC9">
        <w:rPr>
          <w:rFonts w:ascii="Calibri" w:eastAsia="Calibri" w:hAnsi="Calibri" w:cs="Calibri"/>
          <w:color w:val="000000"/>
        </w:rPr>
        <w:t xml:space="preserve"> Competenze di cittadinanza per lo sviluppo sostenibile (</w:t>
      </w:r>
      <w:r w:rsidR="002E143F">
        <w:rPr>
          <w:rFonts w:ascii="Calibri" w:eastAsia="Calibri" w:hAnsi="Calibri" w:cs="Calibri"/>
          <w:color w:val="000000"/>
        </w:rPr>
        <w:t>2</w:t>
      </w:r>
      <w:r w:rsidR="00066CC9">
        <w:rPr>
          <w:rFonts w:ascii="Calibri" w:eastAsia="Calibri" w:hAnsi="Calibri" w:cs="Calibri"/>
          <w:color w:val="000000"/>
        </w:rPr>
        <w:t xml:space="preserve">1%), seguita </w:t>
      </w:r>
      <w:r w:rsidR="002E143F">
        <w:rPr>
          <w:rFonts w:ascii="Calibri" w:eastAsia="Calibri" w:hAnsi="Calibri" w:cs="Calibri"/>
          <w:color w:val="000000"/>
        </w:rPr>
        <w:t xml:space="preserve">da Turismo e cultura (16%) e da Sostenibilità ambientale ed Educazione finanziaria e all’imprenditorialità (entrambe 14%). </w:t>
      </w:r>
      <w:r w:rsidR="00066CC9">
        <w:rPr>
          <w:rFonts w:ascii="Calibri" w:eastAsia="Calibri" w:hAnsi="Calibri" w:cs="Calibri"/>
          <w:color w:val="000000"/>
        </w:rPr>
        <w:t xml:space="preserve">A seguire, Transizione digitale e intelligenza artificiale </w:t>
      </w:r>
      <w:r w:rsidR="002E143F">
        <w:rPr>
          <w:rFonts w:ascii="Calibri" w:eastAsia="Calibri" w:hAnsi="Calibri" w:cs="Calibri"/>
          <w:color w:val="000000"/>
        </w:rPr>
        <w:t xml:space="preserve">e Inclusione sociale </w:t>
      </w:r>
      <w:r w:rsidR="00066CC9">
        <w:rPr>
          <w:rFonts w:ascii="Calibri" w:eastAsia="Calibri" w:hAnsi="Calibri" w:cs="Calibri"/>
          <w:color w:val="000000"/>
        </w:rPr>
        <w:t>(</w:t>
      </w:r>
      <w:r w:rsidR="002E143F">
        <w:rPr>
          <w:rFonts w:ascii="Calibri" w:eastAsia="Calibri" w:hAnsi="Calibri" w:cs="Calibri"/>
          <w:color w:val="000000"/>
        </w:rPr>
        <w:t>entrambe 11</w:t>
      </w:r>
      <w:r w:rsidR="00066CC9">
        <w:rPr>
          <w:rFonts w:ascii="Calibri" w:eastAsia="Calibri" w:hAnsi="Calibri" w:cs="Calibri"/>
          <w:color w:val="000000"/>
        </w:rPr>
        <w:t>%), Agroalimentare (</w:t>
      </w:r>
      <w:r w:rsidR="002E143F">
        <w:rPr>
          <w:rFonts w:ascii="Calibri" w:eastAsia="Calibri" w:hAnsi="Calibri" w:cs="Calibri"/>
          <w:color w:val="000000"/>
        </w:rPr>
        <w:t>6</w:t>
      </w:r>
      <w:r w:rsidR="00066CC9">
        <w:rPr>
          <w:rFonts w:ascii="Calibri" w:eastAsia="Calibri" w:hAnsi="Calibri" w:cs="Calibri"/>
          <w:color w:val="000000"/>
        </w:rPr>
        <w:t xml:space="preserve">%), </w:t>
      </w:r>
      <w:r w:rsidR="00CC466D">
        <w:rPr>
          <w:rFonts w:ascii="Calibri" w:eastAsia="Calibri" w:hAnsi="Calibri" w:cs="Calibri"/>
          <w:color w:val="000000"/>
        </w:rPr>
        <w:t>Meccatronica (4%) e Sistema moda</w:t>
      </w:r>
      <w:r>
        <w:rPr>
          <w:rFonts w:ascii="Calibri" w:eastAsia="Calibri" w:hAnsi="Calibri" w:cs="Calibri"/>
          <w:color w:val="000000"/>
        </w:rPr>
        <w:t xml:space="preserve"> </w:t>
      </w:r>
      <w:r w:rsidR="00066CC9">
        <w:rPr>
          <w:rFonts w:ascii="Calibri" w:eastAsia="Calibri" w:hAnsi="Calibri" w:cs="Calibri"/>
          <w:color w:val="000000"/>
        </w:rPr>
        <w:t>(2%)</w:t>
      </w:r>
      <w:r w:rsidR="001C6426">
        <w:rPr>
          <w:rFonts w:ascii="Calibri" w:eastAsia="Calibri" w:hAnsi="Calibri" w:cs="Calibri"/>
          <w:color w:val="000000"/>
        </w:rPr>
        <w:t>.</w:t>
      </w:r>
    </w:p>
    <w:p w14:paraId="42670B03" w14:textId="4C6BDF00" w:rsidR="00066CC9" w:rsidRDefault="003108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Nel complesso sono stati 3.</w:t>
      </w:r>
      <w:r w:rsidR="00CC466D">
        <w:rPr>
          <w:rFonts w:ascii="Calibri" w:eastAsia="Calibri" w:hAnsi="Calibri" w:cs="Calibri"/>
          <w:color w:val="000000"/>
        </w:rPr>
        <w:t>910</w:t>
      </w:r>
      <w:r w:rsidR="00C65275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i progetti presentati nel corso delle </w:t>
      </w:r>
      <w:r w:rsidR="00CC466D">
        <w:rPr>
          <w:rFonts w:ascii="Calibri" w:eastAsia="Calibri" w:hAnsi="Calibri" w:cs="Calibri"/>
          <w:color w:val="000000"/>
        </w:rPr>
        <w:t>otto</w:t>
      </w:r>
      <w:r w:rsidR="00C65275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edizioni che si sono susseguite dall’istituzione del premio nel 2017 e che hanno coinvolto </w:t>
      </w:r>
      <w:r w:rsidR="00CC466D">
        <w:rPr>
          <w:rFonts w:ascii="Calibri" w:eastAsia="Calibri" w:hAnsi="Calibri" w:cs="Calibri"/>
          <w:color w:val="000000"/>
        </w:rPr>
        <w:t>oltre 41</w:t>
      </w:r>
      <w:r>
        <w:rPr>
          <w:rFonts w:ascii="Calibri" w:eastAsia="Calibri" w:hAnsi="Calibri" w:cs="Calibri"/>
          <w:color w:val="000000"/>
        </w:rPr>
        <w:t xml:space="preserve">mila studenti. </w:t>
      </w:r>
    </w:p>
    <w:p w14:paraId="6C279B81" w14:textId="77777777" w:rsidR="00F36E06" w:rsidRDefault="00F36E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14:paraId="04A4CF3E" w14:textId="77777777" w:rsidR="00454AC0" w:rsidRDefault="00454A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bookmarkStart w:id="0" w:name="_heading=h.gjdgxs" w:colFirst="0" w:colLast="0"/>
      <w:bookmarkEnd w:id="0"/>
    </w:p>
    <w:p w14:paraId="09FDB0F0" w14:textId="77777777" w:rsidR="006F76BF" w:rsidRPr="006F76BF" w:rsidRDefault="006F76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14:paraId="1E423106" w14:textId="56188714" w:rsidR="00454AC0" w:rsidRPr="00A67050" w:rsidRDefault="00ED33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bCs/>
          <w:color w:val="000000"/>
        </w:rPr>
      </w:pPr>
      <w:r w:rsidRPr="00A67050">
        <w:rPr>
          <w:rFonts w:ascii="Calibri" w:eastAsia="Calibri" w:hAnsi="Calibri" w:cs="Calibri"/>
          <w:b/>
          <w:bCs/>
          <w:color w:val="000000"/>
        </w:rPr>
        <w:t>I vincitori della VIII edizione del Premio “Storie di alternanza e competenze”</w:t>
      </w:r>
      <w:r w:rsidR="00A67050">
        <w:rPr>
          <w:rFonts w:ascii="Calibri" w:eastAsia="Calibri" w:hAnsi="Calibri" w:cs="Calibri"/>
          <w:b/>
          <w:bCs/>
          <w:color w:val="000000"/>
        </w:rPr>
        <w:t>.</w:t>
      </w:r>
    </w:p>
    <w:p w14:paraId="490905BC" w14:textId="77777777" w:rsidR="00ED33F0" w:rsidRPr="006F76BF" w:rsidRDefault="00ED33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736"/>
        <w:gridCol w:w="1843"/>
        <w:gridCol w:w="77"/>
        <w:gridCol w:w="2900"/>
        <w:gridCol w:w="142"/>
        <w:gridCol w:w="141"/>
      </w:tblGrid>
      <w:tr w:rsidR="002722C9" w:rsidRPr="00445FD4" w14:paraId="5EB11A60" w14:textId="77777777" w:rsidTr="002722C9">
        <w:trPr>
          <w:gridAfter w:val="1"/>
          <w:wAfter w:w="141" w:type="dxa"/>
          <w:trHeight w:val="480"/>
        </w:trPr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D32552" w14:textId="5281CEDB" w:rsidR="002722C9" w:rsidRPr="00445FD4" w:rsidRDefault="002722C9" w:rsidP="002722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45FD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Scuola/ente formazione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4B9E12" w14:textId="77777777" w:rsidR="002722C9" w:rsidRPr="00445FD4" w:rsidRDefault="002722C9" w:rsidP="00E96EC5">
            <w:pPr>
              <w:ind w:left="-141" w:firstLine="141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45FD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Città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FBE5F0" w14:textId="77777777" w:rsidR="002722C9" w:rsidRPr="00445FD4" w:rsidRDefault="002722C9" w:rsidP="00E96EC5">
            <w:pPr>
              <w:ind w:left="-141" w:firstLine="141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45FD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Titolo progetto</w:t>
            </w:r>
          </w:p>
        </w:tc>
      </w:tr>
      <w:tr w:rsidR="00E96EC5" w:rsidRPr="00445FD4" w14:paraId="02EBBDD7" w14:textId="77777777" w:rsidTr="005727B8">
        <w:trPr>
          <w:gridAfter w:val="1"/>
          <w:wAfter w:w="141" w:type="dxa"/>
          <w:trHeight w:val="320"/>
        </w:trPr>
        <w:tc>
          <w:tcPr>
            <w:tcW w:w="94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4DCE2F" w14:textId="1AF4285F" w:rsidR="00454AC0" w:rsidRPr="00445FD4" w:rsidRDefault="00454AC0" w:rsidP="00445FD4">
            <w:pPr>
              <w:ind w:left="68" w:right="28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445FD4">
              <w:rPr>
                <w:rFonts w:ascii="Calibri" w:hAnsi="Calibri" w:cs="Calibri"/>
                <w:b/>
                <w:bCs/>
                <w:smallCaps/>
                <w:color w:val="FF0000"/>
                <w:sz w:val="20"/>
                <w:szCs w:val="20"/>
              </w:rPr>
              <w:t xml:space="preserve">Categoria Istituti </w:t>
            </w:r>
            <w:r w:rsidR="008423BC">
              <w:rPr>
                <w:rFonts w:ascii="Calibri" w:hAnsi="Calibri" w:cs="Calibri"/>
                <w:b/>
                <w:bCs/>
                <w:smallCaps/>
                <w:color w:val="FF0000"/>
                <w:sz w:val="20"/>
                <w:szCs w:val="20"/>
              </w:rPr>
              <w:t>Professionali</w:t>
            </w:r>
            <w:r w:rsidR="005727B8" w:rsidRPr="00445FD4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Pr="00445FD4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– </w:t>
            </w:r>
            <w:r w:rsidR="005727B8" w:rsidRPr="00445FD4">
              <w:rPr>
                <w:rFonts w:ascii="Calibri" w:hAnsi="Calibri" w:cs="Calibri"/>
                <w:color w:val="FF0000"/>
                <w:sz w:val="20"/>
                <w:szCs w:val="20"/>
              </w:rPr>
              <w:t>per percorsi PCTO, PW sviluppati nell’ambito dei percorsi di certificazione delle competenze del Sistema camerale, apprendistato di 1° livello</w:t>
            </w:r>
          </w:p>
        </w:tc>
      </w:tr>
      <w:tr w:rsidR="00E96EC5" w:rsidRPr="00445FD4" w14:paraId="69ED056C" w14:textId="77777777" w:rsidTr="005727B8">
        <w:trPr>
          <w:trHeight w:val="5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E8FA3" w14:textId="77777777" w:rsidR="00454AC0" w:rsidRPr="00445FD4" w:rsidRDefault="00454AC0" w:rsidP="00445FD4">
            <w:pPr>
              <w:ind w:left="70" w:right="27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FD4">
              <w:rPr>
                <w:rFonts w:ascii="Calibri" w:hAnsi="Calibri" w:cs="Calibri"/>
                <w:color w:val="000000"/>
                <w:sz w:val="20"/>
                <w:szCs w:val="20"/>
              </w:rPr>
              <w:t>1° classificato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393256" w14:textId="222E1A19" w:rsidR="00454AC0" w:rsidRPr="00A67050" w:rsidRDefault="002722C9" w:rsidP="002722C9">
            <w:pPr>
              <w:ind w:left="70" w:right="27"/>
              <w:rPr>
                <w:rFonts w:ascii="Calibri" w:hAnsi="Calibri" w:cs="Calibri"/>
                <w:color w:val="000000"/>
                <w:sz w:val="20"/>
                <w:szCs w:val="20"/>
                <w:lang w:val="pt-BR"/>
              </w:rPr>
            </w:pPr>
            <w:r w:rsidRPr="00A67050">
              <w:rPr>
                <w:rFonts w:ascii="Calibri" w:hAnsi="Calibri" w:cs="Calibri"/>
                <w:color w:val="000000"/>
                <w:sz w:val="20"/>
                <w:szCs w:val="20"/>
                <w:lang w:val="pt-BR"/>
              </w:rPr>
              <w:t>IISS Ferraris - De Marco Valzani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D0116" w14:textId="579442D1" w:rsidR="00454AC0" w:rsidRPr="00445FD4" w:rsidRDefault="002722C9" w:rsidP="00445FD4">
            <w:pPr>
              <w:ind w:left="70" w:right="27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Brindisi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F556D" w14:textId="2DAC0889" w:rsidR="00454AC0" w:rsidRPr="00445FD4" w:rsidRDefault="002722C9" w:rsidP="00445FD4">
            <w:pPr>
              <w:ind w:left="70" w:right="27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722C9">
              <w:rPr>
                <w:rFonts w:ascii="Calibri" w:hAnsi="Calibri" w:cs="Calibri"/>
                <w:color w:val="000000"/>
                <w:sz w:val="20"/>
                <w:szCs w:val="20"/>
              </w:rPr>
              <w:t>Blue Skills – Competenze integrate per la nautica del futuro</w:t>
            </w:r>
          </w:p>
        </w:tc>
      </w:tr>
      <w:tr w:rsidR="00E96EC5" w:rsidRPr="00445FD4" w14:paraId="0F4E0173" w14:textId="77777777" w:rsidTr="005727B8">
        <w:trPr>
          <w:trHeight w:val="5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F5DD5F" w14:textId="77777777" w:rsidR="00454AC0" w:rsidRPr="00445FD4" w:rsidRDefault="00454AC0" w:rsidP="00445FD4">
            <w:pPr>
              <w:ind w:left="70" w:right="27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FD4">
              <w:rPr>
                <w:rFonts w:ascii="Calibri" w:hAnsi="Calibri" w:cs="Calibri"/>
                <w:color w:val="000000"/>
                <w:sz w:val="20"/>
                <w:szCs w:val="20"/>
              </w:rPr>
              <w:t>2° classificato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3A56E3" w14:textId="6D589A02" w:rsidR="00454AC0" w:rsidRPr="00445FD4" w:rsidRDefault="002722C9" w:rsidP="00445FD4">
            <w:pPr>
              <w:ind w:left="70" w:right="27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722C9">
              <w:rPr>
                <w:rFonts w:ascii="Calibri" w:hAnsi="Calibri" w:cs="Calibri"/>
                <w:color w:val="000000"/>
                <w:sz w:val="20"/>
                <w:szCs w:val="20"/>
              </w:rPr>
              <w:t>IIS Norberto Bobbio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23FFFC" w14:textId="51C0F000" w:rsidR="00454AC0" w:rsidRPr="00445FD4" w:rsidRDefault="002722C9" w:rsidP="00445FD4">
            <w:pPr>
              <w:ind w:left="70" w:right="27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Torino</w:t>
            </w:r>
            <w:r w:rsidR="00454AC0" w:rsidRPr="00445FD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01EE4" w14:textId="51569CBF" w:rsidR="00454AC0" w:rsidRPr="00445FD4" w:rsidRDefault="002722C9" w:rsidP="00445FD4">
            <w:pPr>
              <w:ind w:left="70" w:right="27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722C9">
              <w:rPr>
                <w:rFonts w:ascii="Calibri" w:hAnsi="Calibri" w:cs="Calibri"/>
                <w:color w:val="000000"/>
                <w:sz w:val="20"/>
                <w:szCs w:val="20"/>
              </w:rPr>
              <w:t>La sostenibilità che cos'è?</w:t>
            </w:r>
          </w:p>
        </w:tc>
      </w:tr>
      <w:tr w:rsidR="00E96EC5" w:rsidRPr="00445FD4" w14:paraId="2C1E143E" w14:textId="77777777" w:rsidTr="005727B8">
        <w:trPr>
          <w:trHeight w:val="714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9A4C8E" w14:textId="77777777" w:rsidR="00454AC0" w:rsidRPr="00445FD4" w:rsidRDefault="00454AC0" w:rsidP="00445FD4">
            <w:pPr>
              <w:ind w:left="70" w:right="27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FD4">
              <w:rPr>
                <w:rFonts w:ascii="Calibri" w:hAnsi="Calibri" w:cs="Calibri"/>
                <w:color w:val="000000"/>
                <w:sz w:val="20"/>
                <w:szCs w:val="20"/>
              </w:rPr>
              <w:t>3° classificato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77AAC5" w14:textId="07080AD5" w:rsidR="00454AC0" w:rsidRPr="00445FD4" w:rsidRDefault="002722C9" w:rsidP="00445FD4">
            <w:pPr>
              <w:ind w:left="70" w:right="27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IIS</w:t>
            </w:r>
            <w:r w:rsidRPr="002722C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Mario Rigoni Stern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DF1079" w14:textId="53E5F5C2" w:rsidR="00454AC0" w:rsidRPr="00445FD4" w:rsidRDefault="002722C9" w:rsidP="00445FD4">
            <w:pPr>
              <w:ind w:left="70" w:right="27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Bergamo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87C1AF" w14:textId="25034979" w:rsidR="00454AC0" w:rsidRPr="00445FD4" w:rsidRDefault="002722C9" w:rsidP="00445FD4">
            <w:pPr>
              <w:ind w:left="70" w:right="27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722C9">
              <w:rPr>
                <w:rFonts w:ascii="Calibri" w:hAnsi="Calibri" w:cs="Calibri"/>
                <w:color w:val="000000"/>
                <w:sz w:val="20"/>
                <w:szCs w:val="20"/>
              </w:rPr>
              <w:t>La mia prima alternanza, un passo verso il futuro!</w:t>
            </w:r>
          </w:p>
        </w:tc>
      </w:tr>
      <w:tr w:rsidR="006F76BF" w:rsidRPr="00445FD4" w14:paraId="130DC7B8" w14:textId="77777777" w:rsidTr="005727B8">
        <w:trPr>
          <w:gridAfter w:val="1"/>
          <w:wAfter w:w="141" w:type="dxa"/>
          <w:trHeight w:val="275"/>
        </w:trPr>
        <w:tc>
          <w:tcPr>
            <w:tcW w:w="94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6A60BB" w14:textId="48DEC925" w:rsidR="006F76BF" w:rsidRPr="00445FD4" w:rsidRDefault="006F76BF" w:rsidP="00445FD4">
            <w:pPr>
              <w:ind w:left="70" w:right="27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445FD4">
              <w:rPr>
                <w:rFonts w:ascii="Calibri" w:hAnsi="Calibri" w:cs="Calibri"/>
                <w:b/>
                <w:bCs/>
                <w:smallCaps/>
                <w:color w:val="FF0000"/>
                <w:sz w:val="20"/>
                <w:szCs w:val="20"/>
              </w:rPr>
              <w:t xml:space="preserve">Categoria Istituti </w:t>
            </w:r>
            <w:r w:rsidR="008423BC">
              <w:rPr>
                <w:rFonts w:ascii="Calibri" w:hAnsi="Calibri" w:cs="Calibri"/>
                <w:b/>
                <w:bCs/>
                <w:smallCaps/>
                <w:color w:val="FF0000"/>
                <w:sz w:val="20"/>
                <w:szCs w:val="20"/>
              </w:rPr>
              <w:t>Tecnici</w:t>
            </w:r>
            <w:r w:rsidR="00445FD4" w:rsidRPr="00445FD4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– per percorsi PCTO, PW sviluppati nell’ambito dei percorsi di certificazione delle competenze del Sistema camerale, apprendistato di 1° livello</w:t>
            </w:r>
          </w:p>
        </w:tc>
      </w:tr>
      <w:tr w:rsidR="00C65275" w:rsidRPr="00445FD4" w14:paraId="34DE9DB2" w14:textId="77777777" w:rsidTr="005727B8">
        <w:trPr>
          <w:trHeight w:val="714"/>
        </w:trPr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03A187" w14:textId="7DF87CA7" w:rsidR="00C65275" w:rsidRPr="00445FD4" w:rsidRDefault="00C65275" w:rsidP="00445FD4">
            <w:pPr>
              <w:ind w:left="70" w:right="27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FD4">
              <w:rPr>
                <w:rFonts w:ascii="Calibri" w:hAnsi="Calibri" w:cs="Calibri"/>
                <w:color w:val="000000"/>
                <w:sz w:val="20"/>
                <w:szCs w:val="20"/>
              </w:rPr>
              <w:t>1° classificato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588944" w14:textId="32F58FF5" w:rsidR="00C65275" w:rsidRPr="00445FD4" w:rsidRDefault="008423BC" w:rsidP="00445FD4">
            <w:pPr>
              <w:ind w:left="70" w:right="27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23BC">
              <w:rPr>
                <w:rFonts w:ascii="Calibri" w:hAnsi="Calibri" w:cs="Calibri"/>
                <w:color w:val="000000"/>
                <w:sz w:val="20"/>
                <w:szCs w:val="20"/>
              </w:rPr>
              <w:t>IIS Castelli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96CBA6" w14:textId="0786430C" w:rsidR="00C65275" w:rsidRPr="00445FD4" w:rsidDel="00C65275" w:rsidRDefault="008423BC" w:rsidP="00445FD4">
            <w:pPr>
              <w:ind w:left="70" w:right="27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Brescia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0F5FE5" w14:textId="10CC15E2" w:rsidR="00C65275" w:rsidRPr="00445FD4" w:rsidRDefault="008423BC" w:rsidP="00445FD4">
            <w:pPr>
              <w:ind w:left="70" w:right="27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23BC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H.E.L.I.O.S.</w:t>
            </w:r>
          </w:p>
        </w:tc>
      </w:tr>
      <w:tr w:rsidR="00C65275" w:rsidRPr="00445FD4" w14:paraId="00E6487B" w14:textId="77777777" w:rsidTr="005727B8">
        <w:trPr>
          <w:trHeight w:val="714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BA7F1" w14:textId="1DD21C2C" w:rsidR="00C65275" w:rsidRPr="00445FD4" w:rsidRDefault="00C65275" w:rsidP="00445FD4">
            <w:pPr>
              <w:ind w:left="70" w:right="27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FD4">
              <w:rPr>
                <w:rFonts w:ascii="Calibri" w:hAnsi="Calibri" w:cs="Calibri"/>
                <w:color w:val="000000"/>
                <w:sz w:val="20"/>
                <w:szCs w:val="20"/>
              </w:rPr>
              <w:t>2° classificato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6C635" w14:textId="2AC4E324" w:rsidR="00C65275" w:rsidRPr="00445FD4" w:rsidRDefault="008423BC" w:rsidP="00F16F7B">
            <w:pPr>
              <w:ind w:left="70" w:right="2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IIS</w:t>
            </w:r>
            <w:r w:rsidRPr="008423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  <w:r w:rsidRPr="008423BC">
              <w:rPr>
                <w:rFonts w:ascii="Calibri" w:hAnsi="Calibri" w:cs="Calibri"/>
                <w:color w:val="000000"/>
                <w:sz w:val="20"/>
                <w:szCs w:val="20"/>
              </w:rPr>
              <w:t>ro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fessionale</w:t>
            </w:r>
            <w:r w:rsidRPr="008423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</w:t>
            </w:r>
            <w:r w:rsidRPr="008423BC">
              <w:rPr>
                <w:rFonts w:ascii="Calibri" w:hAnsi="Calibri" w:cs="Calibri"/>
                <w:color w:val="000000"/>
                <w:sz w:val="20"/>
                <w:szCs w:val="20"/>
              </w:rPr>
              <w:t>ecnico comm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erciale</w:t>
            </w:r>
            <w:r w:rsidRPr="008423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</w:t>
            </w:r>
            <w:r w:rsidRPr="008423BC">
              <w:rPr>
                <w:rFonts w:ascii="Calibri" w:hAnsi="Calibri" w:cs="Calibri"/>
                <w:color w:val="000000"/>
                <w:sz w:val="20"/>
                <w:szCs w:val="20"/>
              </w:rPr>
              <w:t>erni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EAA2F" w14:textId="46C38090" w:rsidR="00C65275" w:rsidRPr="00445FD4" w:rsidDel="00C65275" w:rsidRDefault="008423BC" w:rsidP="00445FD4">
            <w:pPr>
              <w:ind w:left="70" w:right="27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Terni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39920" w14:textId="0786F943" w:rsidR="00C65275" w:rsidRPr="00445FD4" w:rsidRDefault="008423BC" w:rsidP="00445FD4">
            <w:pPr>
              <w:ind w:left="70" w:right="27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8423BC">
              <w:rPr>
                <w:rFonts w:ascii="Calibri" w:hAnsi="Calibri" w:cs="Calibri"/>
                <w:color w:val="000000"/>
                <w:sz w:val="20"/>
                <w:szCs w:val="20"/>
              </w:rPr>
              <w:t>CyberMinder</w:t>
            </w:r>
            <w:proofErr w:type="spellEnd"/>
          </w:p>
        </w:tc>
      </w:tr>
      <w:tr w:rsidR="00C65275" w:rsidRPr="00445FD4" w14:paraId="5ADD14CB" w14:textId="77777777" w:rsidTr="005727B8">
        <w:trPr>
          <w:trHeight w:val="714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08ACF" w14:textId="2F9E8365" w:rsidR="00C65275" w:rsidRPr="00445FD4" w:rsidRDefault="00C65275" w:rsidP="00445FD4">
            <w:pPr>
              <w:ind w:left="70" w:right="27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FD4">
              <w:rPr>
                <w:rFonts w:ascii="Calibri" w:hAnsi="Calibri" w:cs="Calibri"/>
                <w:color w:val="000000"/>
                <w:sz w:val="20"/>
                <w:szCs w:val="20"/>
              </w:rPr>
              <w:t>3° classificato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9F0C7" w14:textId="3EC55B3D" w:rsidR="00C65275" w:rsidRPr="00445FD4" w:rsidRDefault="008423BC" w:rsidP="00F16F7B">
            <w:pPr>
              <w:ind w:left="70" w:right="2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23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Istituto tecnico economico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  <w:r w:rsidRPr="008423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arlo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Pr="008423BC">
              <w:rPr>
                <w:rFonts w:ascii="Calibri" w:hAnsi="Calibri" w:cs="Calibri"/>
                <w:color w:val="000000"/>
                <w:sz w:val="20"/>
                <w:szCs w:val="20"/>
              </w:rPr>
              <w:t>atteucci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6EA5E" w14:textId="20C3E9EF" w:rsidR="00C65275" w:rsidRPr="00445FD4" w:rsidDel="00C65275" w:rsidRDefault="00F16F7B" w:rsidP="00445FD4">
            <w:pPr>
              <w:ind w:left="70" w:right="27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F7B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Forlì-Cesena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9FD74" w14:textId="2C1785EF" w:rsidR="00C65275" w:rsidRPr="00445FD4" w:rsidRDefault="00F16F7B" w:rsidP="00445FD4">
            <w:pPr>
              <w:ind w:left="70" w:right="27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F7B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La moda sostenibile</w:t>
            </w:r>
          </w:p>
        </w:tc>
      </w:tr>
      <w:tr w:rsidR="00C65275" w:rsidRPr="00445FD4" w14:paraId="7CF14B35" w14:textId="77777777" w:rsidTr="005727B8">
        <w:trPr>
          <w:gridAfter w:val="2"/>
          <w:wAfter w:w="283" w:type="dxa"/>
          <w:trHeight w:val="320"/>
        </w:trPr>
        <w:tc>
          <w:tcPr>
            <w:tcW w:w="9356" w:type="dxa"/>
            <w:gridSpan w:val="5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FB54CF" w14:textId="5EB266C9" w:rsidR="00C65275" w:rsidRPr="00445FD4" w:rsidRDefault="00C65275" w:rsidP="00445FD4">
            <w:pPr>
              <w:ind w:left="70" w:right="27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445FD4">
              <w:rPr>
                <w:rFonts w:ascii="Calibri" w:hAnsi="Calibri" w:cs="Calibri"/>
                <w:b/>
                <w:bCs/>
                <w:smallCaps/>
                <w:color w:val="FF0000"/>
                <w:sz w:val="20"/>
                <w:szCs w:val="20"/>
              </w:rPr>
              <w:t>Categoria Licei</w:t>
            </w:r>
            <w:r w:rsidRPr="00445FD4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– </w:t>
            </w:r>
            <w:r w:rsidR="00445FD4" w:rsidRPr="00445FD4">
              <w:rPr>
                <w:rFonts w:ascii="Calibri" w:hAnsi="Calibri" w:cs="Calibri"/>
                <w:color w:val="FF0000"/>
                <w:sz w:val="20"/>
                <w:szCs w:val="20"/>
              </w:rPr>
              <w:t>per percorsi PCTO, PW sviluppati nell’ambito dei percorsi di certificazione delle competenze del Sistema camerale</w:t>
            </w:r>
          </w:p>
        </w:tc>
      </w:tr>
      <w:tr w:rsidR="00C65275" w:rsidRPr="00445FD4" w14:paraId="3954E104" w14:textId="77777777" w:rsidTr="005727B8">
        <w:trPr>
          <w:gridAfter w:val="1"/>
          <w:wAfter w:w="141" w:type="dxa"/>
          <w:trHeight w:val="3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DF316E" w14:textId="77777777" w:rsidR="00C65275" w:rsidRPr="00445FD4" w:rsidRDefault="00C65275" w:rsidP="00445FD4">
            <w:pPr>
              <w:ind w:left="70" w:right="27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FD4">
              <w:rPr>
                <w:rFonts w:ascii="Calibri" w:hAnsi="Calibri" w:cs="Calibri"/>
                <w:color w:val="000000"/>
                <w:sz w:val="20"/>
                <w:szCs w:val="20"/>
              </w:rPr>
              <w:t>1° classificato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78287F" w14:textId="7C4B1F8E" w:rsidR="00C65275" w:rsidRPr="00445FD4" w:rsidRDefault="00C65275" w:rsidP="00F16F7B">
            <w:pPr>
              <w:ind w:left="70" w:right="2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FD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Liceo </w:t>
            </w:r>
            <w:r w:rsidR="00F16F7B">
              <w:rPr>
                <w:rFonts w:ascii="Calibri" w:hAnsi="Calibri" w:cs="Calibri"/>
                <w:color w:val="000000"/>
                <w:sz w:val="20"/>
                <w:szCs w:val="20"/>
              </w:rPr>
              <w:t>A. Volta - Ortona</w:t>
            </w:r>
            <w:r w:rsidRPr="00445FD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65A50" w14:textId="72F65CDE" w:rsidR="00C65275" w:rsidRPr="00445FD4" w:rsidRDefault="00F16F7B" w:rsidP="00445FD4">
            <w:pPr>
              <w:ind w:left="70" w:right="27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Chieti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3A885" w14:textId="269D8784" w:rsidR="00C65275" w:rsidRPr="00445FD4" w:rsidRDefault="00F16F7B" w:rsidP="00445FD4">
            <w:pPr>
              <w:ind w:left="70" w:right="27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F7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S.A.S. - Sorgenti, Acqua e Siccità: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  <w:r w:rsidRPr="00F16F7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onoscenza,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g</w:t>
            </w:r>
            <w:r w:rsidRPr="00F16F7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estione e soluzioni per le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r</w:t>
            </w:r>
            <w:r w:rsidRPr="00F16F7B">
              <w:rPr>
                <w:rFonts w:ascii="Calibri" w:hAnsi="Calibri" w:cs="Calibri"/>
                <w:color w:val="000000"/>
                <w:sz w:val="20"/>
                <w:szCs w:val="20"/>
              </w:rPr>
              <w:t>isorse idriche a Orton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</w:tr>
      <w:tr w:rsidR="00C65275" w:rsidRPr="00445FD4" w14:paraId="7ED1B7DA" w14:textId="77777777" w:rsidTr="005727B8">
        <w:trPr>
          <w:gridAfter w:val="1"/>
          <w:wAfter w:w="141" w:type="dxa"/>
          <w:trHeight w:val="5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9231C" w14:textId="77777777" w:rsidR="00C65275" w:rsidRPr="00445FD4" w:rsidRDefault="00C65275" w:rsidP="00445FD4">
            <w:pPr>
              <w:ind w:left="70" w:right="27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FD4">
              <w:rPr>
                <w:rFonts w:ascii="Calibri" w:hAnsi="Calibri" w:cs="Calibri"/>
                <w:color w:val="000000"/>
                <w:sz w:val="20"/>
                <w:szCs w:val="20"/>
              </w:rPr>
              <w:t>2° classificato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D495AD" w14:textId="51AB73D4" w:rsidR="00C65275" w:rsidRPr="00445FD4" w:rsidRDefault="00F16F7B" w:rsidP="00F16F7B">
            <w:pPr>
              <w:ind w:left="70" w:right="2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F7B">
              <w:rPr>
                <w:rFonts w:ascii="Calibri" w:hAnsi="Calibri" w:cs="Calibri"/>
                <w:color w:val="000000"/>
                <w:sz w:val="20"/>
                <w:szCs w:val="20"/>
              </w:rPr>
              <w:t>Liceo Marzolla Leo Simone Durano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7F0A02" w14:textId="3DEE4292" w:rsidR="00C65275" w:rsidRPr="00445FD4" w:rsidRDefault="00F16F7B" w:rsidP="00445FD4">
            <w:pPr>
              <w:ind w:left="70" w:right="27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Brindisi</w:t>
            </w:r>
            <w:r w:rsidR="00C65275" w:rsidRPr="00445FD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AFA174" w14:textId="2CE66EE0" w:rsidR="00C65275" w:rsidRPr="00445FD4" w:rsidRDefault="00F16F7B" w:rsidP="00445FD4">
            <w:pPr>
              <w:ind w:left="70" w:right="27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F7B">
              <w:rPr>
                <w:rFonts w:ascii="Calibri" w:hAnsi="Calibri" w:cs="Calibri"/>
                <w:color w:val="000000"/>
                <w:sz w:val="20"/>
                <w:szCs w:val="20"/>
              </w:rPr>
              <w:t>Youth Brindisi</w:t>
            </w:r>
          </w:p>
        </w:tc>
      </w:tr>
      <w:tr w:rsidR="00C65275" w:rsidRPr="00445FD4" w14:paraId="0444EDFC" w14:textId="77777777" w:rsidTr="005727B8">
        <w:trPr>
          <w:gridAfter w:val="1"/>
          <w:wAfter w:w="141" w:type="dxa"/>
          <w:trHeight w:val="5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728CB" w14:textId="77777777" w:rsidR="00C65275" w:rsidRPr="00445FD4" w:rsidRDefault="00C65275" w:rsidP="00445FD4">
            <w:pPr>
              <w:ind w:left="70" w:right="27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FD4">
              <w:rPr>
                <w:rFonts w:ascii="Calibri" w:hAnsi="Calibri" w:cs="Calibri"/>
                <w:color w:val="000000"/>
                <w:sz w:val="20"/>
                <w:szCs w:val="20"/>
              </w:rPr>
              <w:t>3° classificato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4E4AA" w14:textId="17F2C9E6" w:rsidR="00C65275" w:rsidRPr="00445FD4" w:rsidRDefault="00F16F7B" w:rsidP="00F16F7B">
            <w:pPr>
              <w:ind w:left="70" w:right="2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F7B">
              <w:rPr>
                <w:rFonts w:ascii="Calibri" w:hAnsi="Calibri" w:cs="Calibri"/>
                <w:color w:val="000000"/>
                <w:sz w:val="20"/>
                <w:szCs w:val="20"/>
              </w:rPr>
              <w:t>Liceo Galilei-Vanoni di Nardò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51D55" w14:textId="16D5F208" w:rsidR="00C65275" w:rsidRPr="00445FD4" w:rsidRDefault="00F16F7B" w:rsidP="00445FD4">
            <w:pPr>
              <w:ind w:left="70" w:right="27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Lecce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31BF9" w14:textId="54AE4DDF" w:rsidR="00C65275" w:rsidRPr="00445FD4" w:rsidRDefault="00F16F7B" w:rsidP="00445FD4">
            <w:pPr>
              <w:ind w:left="70" w:right="27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F7B">
              <w:rPr>
                <w:rFonts w:ascii="Calibri" w:hAnsi="Calibri" w:cs="Calibri"/>
                <w:color w:val="000000"/>
                <w:sz w:val="20"/>
                <w:szCs w:val="20"/>
              </w:rPr>
              <w:t>Impronte Sonore: paesaggi da ascoltare - un ponte tra scienza, arte e sostenibilità ambientale</w:t>
            </w:r>
          </w:p>
        </w:tc>
      </w:tr>
      <w:tr w:rsidR="00C65275" w:rsidRPr="00445FD4" w14:paraId="0C34F00F" w14:textId="77777777" w:rsidTr="005727B8">
        <w:trPr>
          <w:gridAfter w:val="1"/>
          <w:wAfter w:w="141" w:type="dxa"/>
          <w:trHeight w:val="320"/>
        </w:trPr>
        <w:tc>
          <w:tcPr>
            <w:tcW w:w="9498" w:type="dxa"/>
            <w:gridSpan w:val="6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6A9DCF" w14:textId="77777777" w:rsidR="00C65275" w:rsidRPr="00445FD4" w:rsidRDefault="00C65275" w:rsidP="00445FD4">
            <w:pPr>
              <w:ind w:left="70" w:right="27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445FD4">
              <w:rPr>
                <w:rFonts w:ascii="Calibri" w:hAnsi="Calibri" w:cs="Calibri"/>
                <w:b/>
                <w:bCs/>
                <w:smallCaps/>
                <w:color w:val="FF0000"/>
                <w:sz w:val="20"/>
                <w:szCs w:val="20"/>
              </w:rPr>
              <w:t>Categoria ITS Academy</w:t>
            </w:r>
            <w:r w:rsidRPr="00445FD4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- per alternanza/tirocinio curriculare, apprendistato di 3° livello</w:t>
            </w:r>
          </w:p>
        </w:tc>
      </w:tr>
      <w:tr w:rsidR="00C65275" w:rsidRPr="00445FD4" w14:paraId="08481542" w14:textId="77777777" w:rsidTr="005727B8">
        <w:trPr>
          <w:gridAfter w:val="1"/>
          <w:wAfter w:w="141" w:type="dxa"/>
          <w:trHeight w:val="6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A2B77" w14:textId="77777777" w:rsidR="00C65275" w:rsidRPr="00445FD4" w:rsidRDefault="00C65275" w:rsidP="00445FD4">
            <w:pPr>
              <w:ind w:left="70" w:right="27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FD4">
              <w:rPr>
                <w:rFonts w:ascii="Calibri" w:hAnsi="Calibri" w:cs="Calibri"/>
                <w:color w:val="000000"/>
                <w:sz w:val="20"/>
                <w:szCs w:val="20"/>
              </w:rPr>
              <w:t>1° classificato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26106" w14:textId="19226276" w:rsidR="00C65275" w:rsidRPr="00445FD4" w:rsidRDefault="006C4AB5" w:rsidP="00F16F7B">
            <w:pPr>
              <w:ind w:left="70" w:right="2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4A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ITS </w:t>
            </w:r>
            <w:proofErr w:type="spellStart"/>
            <w:r w:rsidRPr="006C4AB5">
              <w:rPr>
                <w:rFonts w:ascii="Calibri" w:hAnsi="Calibri" w:cs="Calibri"/>
                <w:color w:val="000000"/>
                <w:sz w:val="20"/>
                <w:szCs w:val="20"/>
              </w:rPr>
              <w:t>Tech&amp;Food</w:t>
            </w:r>
            <w:proofErr w:type="spellEnd"/>
            <w:r w:rsidRPr="006C4A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1197F" w14:textId="5AEB062B" w:rsidR="00C65275" w:rsidRPr="00445FD4" w:rsidRDefault="006C4AB5" w:rsidP="00445FD4">
            <w:pPr>
              <w:ind w:left="70" w:right="27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Reggio Emilia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5BC959" w14:textId="4C982E6C" w:rsidR="00C65275" w:rsidRPr="00445FD4" w:rsidRDefault="006C4AB5" w:rsidP="006C4AB5">
            <w:pPr>
              <w:ind w:right="27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4AB5">
              <w:rPr>
                <w:rFonts w:ascii="Calibri" w:hAnsi="Calibri" w:cs="Calibri"/>
                <w:color w:val="000000"/>
                <w:sz w:val="20"/>
                <w:szCs w:val="20"/>
              </w:rPr>
              <w:t>Un Sapore di Futuro</w:t>
            </w:r>
          </w:p>
        </w:tc>
      </w:tr>
      <w:tr w:rsidR="00C65275" w:rsidRPr="00445FD4" w14:paraId="159280C2" w14:textId="77777777" w:rsidTr="005727B8">
        <w:trPr>
          <w:gridAfter w:val="1"/>
          <w:wAfter w:w="141" w:type="dxa"/>
          <w:trHeight w:val="4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642D40" w14:textId="77777777" w:rsidR="00C65275" w:rsidRPr="00445FD4" w:rsidRDefault="00C65275" w:rsidP="00445FD4">
            <w:pPr>
              <w:ind w:left="70" w:right="27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FD4">
              <w:rPr>
                <w:rFonts w:ascii="Calibri" w:hAnsi="Calibri" w:cs="Calibri"/>
                <w:color w:val="000000"/>
                <w:sz w:val="20"/>
                <w:szCs w:val="20"/>
              </w:rPr>
              <w:t>2° classificato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8CF26" w14:textId="5727FE71" w:rsidR="00C65275" w:rsidRPr="00445FD4" w:rsidRDefault="006C4AB5" w:rsidP="00F16F7B">
            <w:pPr>
              <w:ind w:left="70" w:right="2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FD4">
              <w:rPr>
                <w:rFonts w:ascii="Calibri" w:hAnsi="Calibri" w:cs="Calibri"/>
                <w:color w:val="000000"/>
                <w:sz w:val="20"/>
                <w:szCs w:val="20"/>
              </w:rPr>
              <w:t>ITS Accademia Italiana della Marina Mercantile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FAD55" w14:textId="01F2E8E1" w:rsidR="00C65275" w:rsidRPr="00445FD4" w:rsidRDefault="006C4AB5" w:rsidP="00445FD4">
            <w:pPr>
              <w:ind w:left="70" w:right="27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Genova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98F7C" w14:textId="72320C28" w:rsidR="00C65275" w:rsidRPr="00445FD4" w:rsidRDefault="006C4AB5" w:rsidP="00445FD4">
            <w:pPr>
              <w:ind w:leftChars="-2" w:left="-5" w:right="27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4AB5">
              <w:rPr>
                <w:rFonts w:ascii="Calibri" w:hAnsi="Calibri" w:cs="Calibri"/>
                <w:color w:val="000000"/>
                <w:sz w:val="20"/>
                <w:szCs w:val="20"/>
              </w:rPr>
              <w:t>E ora continueremo a costruire il nostro futuro!</w:t>
            </w:r>
          </w:p>
        </w:tc>
      </w:tr>
      <w:tr w:rsidR="00C65275" w:rsidRPr="00445FD4" w14:paraId="0C41CCFC" w14:textId="77777777" w:rsidTr="005727B8">
        <w:trPr>
          <w:gridAfter w:val="1"/>
          <w:wAfter w:w="141" w:type="dxa"/>
          <w:trHeight w:val="7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625DEE" w14:textId="77777777" w:rsidR="00C65275" w:rsidRPr="00445FD4" w:rsidRDefault="00C65275" w:rsidP="00445FD4">
            <w:pPr>
              <w:ind w:left="70" w:right="27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FD4">
              <w:rPr>
                <w:rFonts w:ascii="Calibri" w:hAnsi="Calibri" w:cs="Calibri"/>
                <w:color w:val="000000"/>
                <w:sz w:val="20"/>
                <w:szCs w:val="20"/>
              </w:rPr>
              <w:t>3° classificato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BA49EE" w14:textId="34590A05" w:rsidR="00C65275" w:rsidRPr="00445FD4" w:rsidRDefault="006C4AB5" w:rsidP="00F16F7B">
            <w:pPr>
              <w:ind w:left="70" w:right="2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4A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ITS Nuove Tecnologie per il Made in </w:t>
            </w:r>
            <w:proofErr w:type="spellStart"/>
            <w:r w:rsidRPr="006C4AB5">
              <w:rPr>
                <w:rFonts w:ascii="Calibri" w:hAnsi="Calibri" w:cs="Calibri"/>
                <w:color w:val="000000"/>
                <w:sz w:val="20"/>
                <w:szCs w:val="20"/>
              </w:rPr>
              <w:t>Italy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2FA77" w14:textId="50CDF279" w:rsidR="00C65275" w:rsidRPr="00445FD4" w:rsidRDefault="006C4AB5" w:rsidP="00445FD4">
            <w:pPr>
              <w:ind w:left="70" w:right="27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Fermo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F7A40" w14:textId="415D0AF5" w:rsidR="00C65275" w:rsidRPr="00445FD4" w:rsidRDefault="00BF67BE" w:rsidP="00445FD4">
            <w:pPr>
              <w:ind w:leftChars="-2" w:left="-5" w:right="27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BF67BE">
              <w:rPr>
                <w:rFonts w:ascii="Calibri" w:hAnsi="Calibri" w:cs="Calibri"/>
                <w:color w:val="000000"/>
                <w:sz w:val="20"/>
                <w:szCs w:val="20"/>
              </w:rPr>
              <w:t>Safety</w:t>
            </w:r>
            <w:proofErr w:type="spellEnd"/>
            <w:r w:rsidRPr="00BF67B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First</w:t>
            </w:r>
          </w:p>
        </w:tc>
      </w:tr>
    </w:tbl>
    <w:p w14:paraId="1DB36915" w14:textId="77777777" w:rsidR="006F76BF" w:rsidRDefault="006F76BF">
      <w:r>
        <w:br w:type="page"/>
      </w:r>
    </w:p>
    <w:tbl>
      <w:tblPr>
        <w:tblW w:w="9739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977"/>
        <w:gridCol w:w="1375"/>
        <w:gridCol w:w="2829"/>
        <w:gridCol w:w="6"/>
      </w:tblGrid>
      <w:tr w:rsidR="00C65275" w14:paraId="20633169" w14:textId="77777777" w:rsidTr="00E17382">
        <w:trPr>
          <w:gridAfter w:val="1"/>
          <w:wAfter w:w="6" w:type="dxa"/>
          <w:trHeight w:val="320"/>
        </w:trPr>
        <w:tc>
          <w:tcPr>
            <w:tcW w:w="9733" w:type="dxa"/>
            <w:gridSpan w:val="4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50BCAD" w14:textId="218F9E2A" w:rsidR="00C65275" w:rsidRPr="008776C8" w:rsidRDefault="00C65275" w:rsidP="008776C8">
            <w:pPr>
              <w:ind w:left="70" w:firstLineChars="194" w:firstLine="390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8776C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lastRenderedPageBreak/>
              <w:t>MENZIONI SPECIALI</w:t>
            </w:r>
          </w:p>
        </w:tc>
      </w:tr>
      <w:tr w:rsidR="00C65275" w14:paraId="7234A995" w14:textId="77777777" w:rsidTr="00E17382">
        <w:trPr>
          <w:trHeight w:val="134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6B4697" w14:textId="77777777" w:rsidR="00C65275" w:rsidRDefault="00C65275" w:rsidP="00C6527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MECCATRONICA IN COLLABORAZIONE CON FEDERMECCANICA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FC03B" w14:textId="151AD9A4" w:rsidR="00C65275" w:rsidRDefault="009252A9" w:rsidP="008776C8">
            <w:pPr>
              <w:ind w:left="68" w:right="256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IISS</w:t>
            </w:r>
            <w:r w:rsidR="00C6527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Augusto Righi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FE8C2C" w14:textId="17473E11" w:rsidR="00C65275" w:rsidRDefault="00103441" w:rsidP="008776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Taranto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544DAD" w14:textId="1A753713" w:rsidR="00C65275" w:rsidRDefault="00E17382" w:rsidP="008776C8">
            <w:pPr>
              <w:ind w:left="75" w:right="13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7382">
              <w:rPr>
                <w:rFonts w:ascii="Calibri" w:hAnsi="Calibri" w:cs="Calibri"/>
                <w:color w:val="000000"/>
                <w:sz w:val="20"/>
                <w:szCs w:val="20"/>
              </w:rPr>
              <w:t>Progettazione e montaggio di sistemi meccatronici</w:t>
            </w:r>
          </w:p>
        </w:tc>
      </w:tr>
      <w:tr w:rsidR="00C65275" w14:paraId="640BE1BE" w14:textId="77777777" w:rsidTr="00E17382">
        <w:trPr>
          <w:trHeight w:val="1620"/>
        </w:trPr>
        <w:tc>
          <w:tcPr>
            <w:tcW w:w="2552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5A9AC2" w14:textId="77777777" w:rsidR="00C65275" w:rsidRDefault="00C65275" w:rsidP="00C6527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TURISMO E OSPITALITA’ IN COLLABORAZIONE CON FEDERALBERGHI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EFF864" w14:textId="4AD79D7B" w:rsidR="00C65275" w:rsidRDefault="00E17382" w:rsidP="009252A9">
            <w:pPr>
              <w:ind w:left="66" w:right="21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7382">
              <w:rPr>
                <w:rFonts w:ascii="Calibri" w:hAnsi="Calibri" w:cs="Calibri"/>
                <w:color w:val="000000"/>
                <w:sz w:val="20"/>
                <w:szCs w:val="20"/>
              </w:rPr>
              <w:t>IIS</w:t>
            </w:r>
            <w:r w:rsidR="009252A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E17382">
              <w:rPr>
                <w:rFonts w:ascii="Calibri" w:hAnsi="Calibri" w:cs="Calibri"/>
                <w:color w:val="000000"/>
                <w:sz w:val="20"/>
                <w:szCs w:val="20"/>
              </w:rPr>
              <w:t>GALILEO FERRARIS sede Sergio Ronco Trino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18EE18" w14:textId="025A7749" w:rsidR="00C65275" w:rsidRDefault="00E17382" w:rsidP="00C65275">
            <w:pPr>
              <w:ind w:left="-141" w:firstLine="14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Vercelli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72D96C" w14:textId="4A7E2DF3" w:rsidR="00C65275" w:rsidRDefault="00E17382" w:rsidP="00E1738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7382">
              <w:rPr>
                <w:rFonts w:ascii="Calibri" w:hAnsi="Calibri" w:cs="Calibri"/>
                <w:color w:val="000000"/>
                <w:sz w:val="20"/>
                <w:szCs w:val="20"/>
              </w:rPr>
              <w:t>Un’estate al mare … imparando</w:t>
            </w:r>
          </w:p>
        </w:tc>
      </w:tr>
      <w:tr w:rsidR="00103441" w14:paraId="6BDC1944" w14:textId="77777777" w:rsidTr="00E17382">
        <w:trPr>
          <w:trHeight w:val="1620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0D3CFF78" w14:textId="1E327A9E" w:rsidR="00103441" w:rsidRDefault="00103441" w:rsidP="00C6527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TURISMO E OSPITALITA’ IN COLLABORAZIONE CON FIPE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78215357" w14:textId="0E73CC31" w:rsidR="00103441" w:rsidRDefault="00E17382" w:rsidP="006F76BF">
            <w:pPr>
              <w:ind w:left="-3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738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Istituto di istruzione superiore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I.S.</w:t>
            </w:r>
            <w:r w:rsidRPr="00E1738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  <w:r w:rsidRPr="00E17382">
              <w:rPr>
                <w:rFonts w:ascii="Calibri" w:hAnsi="Calibri" w:cs="Calibri"/>
                <w:color w:val="000000"/>
                <w:sz w:val="20"/>
                <w:szCs w:val="20"/>
              </w:rPr>
              <w:t>rof.</w:t>
            </w:r>
            <w:proofErr w:type="gramStart"/>
            <w:r w:rsidRPr="00E17382">
              <w:rPr>
                <w:rFonts w:ascii="Calibri" w:hAnsi="Calibri" w:cs="Calibri"/>
                <w:color w:val="000000"/>
                <w:sz w:val="20"/>
                <w:szCs w:val="20"/>
              </w:rPr>
              <w:t>le</w:t>
            </w:r>
            <w:proofErr w:type="spellEnd"/>
            <w:r w:rsidRPr="00E1738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ann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esso</w:t>
            </w:r>
            <w:proofErr w:type="gramEnd"/>
            <w:r w:rsidRPr="00E1738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  <w:r w:rsidRPr="00E1738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  <w:r w:rsidRPr="00E1738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onvitto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Nazionale</w:t>
            </w:r>
            <w:r w:rsidRPr="00E1738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R. Bonghi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31872C03" w14:textId="0BD3CDB4" w:rsidR="00103441" w:rsidRDefault="00E17382" w:rsidP="00C65275">
            <w:pPr>
              <w:ind w:left="-141" w:firstLine="14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Foggia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29B04F39" w14:textId="74166514" w:rsidR="00103441" w:rsidRDefault="00E17382" w:rsidP="00C65275">
            <w:pPr>
              <w:ind w:left="-141" w:firstLine="14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7382">
              <w:rPr>
                <w:rFonts w:ascii="Calibri" w:hAnsi="Calibri" w:cs="Calibri"/>
                <w:color w:val="000000"/>
                <w:sz w:val="20"/>
                <w:szCs w:val="20"/>
              </w:rPr>
              <w:t>Le ali del Bongh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i</w:t>
            </w:r>
          </w:p>
        </w:tc>
      </w:tr>
      <w:tr w:rsidR="00103441" w:rsidRPr="006F76BF" w14:paraId="38AF5942" w14:textId="77777777" w:rsidTr="00E17382">
        <w:trPr>
          <w:trHeight w:val="1620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679ACC5F" w14:textId="40C0B9C0" w:rsidR="00103441" w:rsidRDefault="00103441" w:rsidP="00C6527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TUTOR D’ECCELLENZA SCOLASTICO IN COLLABORAZIONE CON MIM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389F4AB4" w14:textId="611DA5E3" w:rsidR="00103441" w:rsidRPr="00A67050" w:rsidRDefault="001C2E75" w:rsidP="00E17382">
            <w:pPr>
              <w:ind w:left="-32" w:right="21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7050">
              <w:rPr>
                <w:rFonts w:ascii="Calibri" w:hAnsi="Calibri" w:cs="Calibri"/>
                <w:color w:val="000000"/>
                <w:sz w:val="20"/>
                <w:szCs w:val="20"/>
              </w:rPr>
              <w:t>Istituto di Istruzione Superiore "A. Volta"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5201AE56" w14:textId="312372C2" w:rsidR="00103441" w:rsidRDefault="001C2E75" w:rsidP="00C65275">
            <w:pPr>
              <w:ind w:left="-141" w:firstLine="14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Modena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2589F601" w14:textId="6569ACF6" w:rsidR="00103441" w:rsidRPr="006F76BF" w:rsidRDefault="001C2E75" w:rsidP="00C65275">
            <w:pPr>
              <w:ind w:left="-141" w:firstLine="141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1C2E75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Marazzi Academy Duale</w:t>
            </w:r>
          </w:p>
        </w:tc>
      </w:tr>
      <w:tr w:rsidR="00C65275" w:rsidRPr="00454AC0" w14:paraId="52EB4F02" w14:textId="77777777" w:rsidTr="00E17382">
        <w:trPr>
          <w:trHeight w:val="1340"/>
        </w:trPr>
        <w:tc>
          <w:tcPr>
            <w:tcW w:w="2552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E02A3D" w14:textId="73FE003C" w:rsidR="00C65275" w:rsidRDefault="00C65275" w:rsidP="00C65275">
            <w:pPr>
              <w:ind w:left="-7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TUTOR D’ECCELLENZA</w:t>
            </w:r>
            <w:r w:rsidR="001034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AZIENDALE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 COLLABORAZIONE CON MIM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C1356F" w14:textId="6F146D54" w:rsidR="00C65275" w:rsidRPr="006F76BF" w:rsidRDefault="00103441" w:rsidP="00E17382">
            <w:pPr>
              <w:ind w:left="-32" w:right="7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705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Fondazione </w:t>
            </w:r>
            <w:r w:rsidR="005D07F0" w:rsidRPr="00A67050">
              <w:rPr>
                <w:rFonts w:ascii="Calibri" w:hAnsi="Calibri" w:cs="Calibri"/>
                <w:color w:val="000000"/>
                <w:sz w:val="20"/>
                <w:szCs w:val="20"/>
              </w:rPr>
              <w:t>ITS N</w:t>
            </w:r>
            <w:r w:rsidRPr="00A6705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uove Tecnologie per il made in </w:t>
            </w:r>
            <w:proofErr w:type="spellStart"/>
            <w:r w:rsidRPr="00A67050">
              <w:rPr>
                <w:rFonts w:ascii="Calibri" w:hAnsi="Calibri" w:cs="Calibri"/>
                <w:color w:val="000000"/>
                <w:sz w:val="20"/>
                <w:szCs w:val="20"/>
              </w:rPr>
              <w:t>Italy</w:t>
            </w:r>
            <w:proofErr w:type="spellEnd"/>
            <w:r w:rsidRPr="00A6705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– </w:t>
            </w:r>
            <w:r w:rsidR="005D07F0" w:rsidRPr="00A67050">
              <w:rPr>
                <w:rFonts w:ascii="Calibri" w:hAnsi="Calibri" w:cs="Calibri"/>
                <w:color w:val="000000"/>
                <w:sz w:val="20"/>
                <w:szCs w:val="20"/>
              </w:rPr>
              <w:t>Area meccatronica – Navale – Nautica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2BC3E9" w14:textId="4B434498" w:rsidR="00C65275" w:rsidRDefault="00103441" w:rsidP="00C65275">
            <w:pPr>
              <w:ind w:left="-141" w:firstLine="14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BR"/>
              </w:rPr>
              <w:t>La Spezia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077A4A" w14:textId="49ADC072" w:rsidR="00C65275" w:rsidRPr="00A67050" w:rsidRDefault="005D07F0" w:rsidP="005D07F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7050">
              <w:rPr>
                <w:rFonts w:ascii="Calibri" w:hAnsi="Calibri" w:cs="Calibri"/>
                <w:color w:val="000000"/>
                <w:sz w:val="20"/>
                <w:szCs w:val="20"/>
              </w:rPr>
              <w:t>Avatar Digitale per il Supporto alla Manutenzione</w:t>
            </w:r>
          </w:p>
        </w:tc>
      </w:tr>
    </w:tbl>
    <w:p w14:paraId="7B30C510" w14:textId="77777777" w:rsidR="00454AC0" w:rsidRPr="00A67050" w:rsidRDefault="00454A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sectPr w:rsidR="00454AC0" w:rsidRPr="00A67050">
      <w:headerReference w:type="default" r:id="rId9"/>
      <w:footerReference w:type="default" r:id="rId10"/>
      <w:pgSz w:w="11906" w:h="16838"/>
      <w:pgMar w:top="851" w:right="1559" w:bottom="993" w:left="1559" w:header="720" w:footer="6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40BF4" w14:textId="77777777" w:rsidR="00DF364C" w:rsidRDefault="00DF364C">
      <w:r>
        <w:separator/>
      </w:r>
    </w:p>
  </w:endnote>
  <w:endnote w:type="continuationSeparator" w:id="0">
    <w:p w14:paraId="75130F5E" w14:textId="77777777" w:rsidR="00DF364C" w:rsidRDefault="00DF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sa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edra Sans Std Light">
    <w:altName w:val="Arial"/>
    <w:panose1 w:val="020B0604020202020204"/>
    <w:charset w:val="00"/>
    <w:family w:val="auto"/>
    <w:pitch w:val="variable"/>
    <w:sig w:usb0="00000007" w:usb1="00000003" w:usb2="00000000" w:usb3="00000000" w:csb0="00000193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5B411" w14:textId="77777777" w:rsidR="008F4681" w:rsidRDefault="008F468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0"/>
      <w:tblpPr w:leftFromText="141" w:rightFromText="141" w:vertAnchor="text" w:tblpX="-72" w:tblpY="9499"/>
      <w:tblW w:w="9356" w:type="dxa"/>
      <w:tblInd w:w="0" w:type="dxa"/>
      <w:tblLayout w:type="fixed"/>
      <w:tblLook w:val="0000" w:firstRow="0" w:lastRow="0" w:firstColumn="0" w:lastColumn="0" w:noHBand="0" w:noVBand="0"/>
    </w:tblPr>
    <w:tblGrid>
      <w:gridCol w:w="4678"/>
      <w:gridCol w:w="4678"/>
    </w:tblGrid>
    <w:tr w:rsidR="008F4681" w14:paraId="6B465743" w14:textId="77777777">
      <w:trPr>
        <w:trHeight w:val="464"/>
      </w:trPr>
      <w:tc>
        <w:tcPr>
          <w:tcW w:w="4678" w:type="dxa"/>
          <w:vAlign w:val="center"/>
        </w:tcPr>
        <w:p w14:paraId="473E0F88" w14:textId="77777777" w:rsidR="008776C8" w:rsidRPr="008776C8" w:rsidRDefault="008776C8" w:rsidP="008776C8">
          <w:pPr>
            <w:pStyle w:val="Pidipagina"/>
            <w:tabs>
              <w:tab w:val="clear" w:pos="9638"/>
            </w:tabs>
            <w:rPr>
              <w:rFonts w:ascii="Fedra Sans Std Light" w:hAnsi="Fedra Sans Std Light"/>
              <w:b/>
              <w:color w:val="071D49"/>
              <w:sz w:val="20"/>
              <w:szCs w:val="20"/>
            </w:rPr>
          </w:pPr>
          <w:r w:rsidRPr="008776C8">
            <w:rPr>
              <w:rFonts w:ascii="Fedra Sans Std Light" w:hAnsi="Fedra Sans Std Light"/>
              <w:b/>
              <w:color w:val="071D49"/>
              <w:sz w:val="20"/>
              <w:szCs w:val="20"/>
            </w:rPr>
            <w:t>Per ulteriori informazioni:</w:t>
          </w:r>
        </w:p>
        <w:p w14:paraId="20E918A7" w14:textId="32E6B978" w:rsidR="008F4681" w:rsidRPr="008776C8" w:rsidRDefault="008776C8" w:rsidP="008776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r w:rsidRPr="008776C8">
            <w:rPr>
              <w:rFonts w:ascii="Fedra Sans Std Light" w:hAnsi="Fedra Sans Std Light"/>
              <w:color w:val="071D49"/>
              <w:sz w:val="20"/>
              <w:szCs w:val="20"/>
            </w:rPr>
            <w:t>06.4704 264 / 348.9025607</w:t>
          </w:r>
        </w:p>
      </w:tc>
      <w:tc>
        <w:tcPr>
          <w:tcW w:w="4678" w:type="dxa"/>
          <w:vAlign w:val="center"/>
        </w:tcPr>
        <w:p w14:paraId="29638DDE" w14:textId="5E9407D7" w:rsidR="008F4681" w:rsidRDefault="00310814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rFonts w:ascii="Calibri" w:eastAsia="Calibri" w:hAnsi="Calibri" w:cs="Calibri"/>
              <w:color w:val="000000"/>
            </w:rPr>
          </w:pPr>
          <w:hyperlink r:id="rId1">
            <w:r>
              <w:rPr>
                <w:rFonts w:ascii="Calibri" w:eastAsia="Calibri" w:hAnsi="Calibri" w:cs="Calibri"/>
                <w:b/>
                <w:noProof/>
                <w:color w:val="000000"/>
              </w:rPr>
              <w:drawing>
                <wp:inline distT="0" distB="0" distL="114300" distR="114300" wp14:anchorId="33D006F4" wp14:editId="4EA78E24">
                  <wp:extent cx="213995" cy="213995"/>
                  <wp:effectExtent l="0" t="0" r="0" b="0"/>
                  <wp:docPr id="3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" cy="2139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hyperlink>
          <w:r>
            <w:rPr>
              <w:rFonts w:ascii="Calibri" w:eastAsia="Calibri" w:hAnsi="Calibri" w:cs="Calibri"/>
              <w:b/>
              <w:color w:val="000000"/>
            </w:rPr>
            <w:t xml:space="preserve"> </w:t>
          </w:r>
          <w:hyperlink r:id="rId3">
            <w:r>
              <w:rPr>
                <w:rFonts w:ascii="Calibri" w:eastAsia="Calibri" w:hAnsi="Calibri" w:cs="Calibri"/>
                <w:b/>
                <w:noProof/>
                <w:color w:val="000000"/>
              </w:rPr>
              <w:drawing>
                <wp:inline distT="0" distB="0" distL="114300" distR="114300" wp14:anchorId="0D04CA35" wp14:editId="0BCDFF8A">
                  <wp:extent cx="223520" cy="223520"/>
                  <wp:effectExtent l="0" t="0" r="0" b="0"/>
                  <wp:docPr id="2" name="image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20" cy="2235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hyperlink>
          <w:r>
            <w:rPr>
              <w:rFonts w:ascii="Calibri" w:eastAsia="Calibri" w:hAnsi="Calibri" w:cs="Calibri"/>
              <w:b/>
              <w:color w:val="000000"/>
            </w:rPr>
            <w:t xml:space="preserve"> </w:t>
          </w:r>
          <w:hyperlink r:id="rId5">
            <w:r>
              <w:rPr>
                <w:noProof/>
                <w:color w:val="000000"/>
              </w:rPr>
              <w:drawing>
                <wp:inline distT="0" distB="0" distL="114300" distR="114300" wp14:anchorId="78D11204" wp14:editId="07AD2F33">
                  <wp:extent cx="222250" cy="221615"/>
                  <wp:effectExtent l="0" t="0" r="0" b="0"/>
                  <wp:docPr id="5" name="image1.png" descr="logo-facebook-piccolo-andal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ogo-facebook-piccolo-andalo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16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hyperlink>
          <w:r w:rsidR="008776C8">
            <w:t xml:space="preserve"> </w:t>
          </w:r>
          <w:r w:rsidR="008776C8">
            <w:rPr>
              <w:noProof/>
            </w:rPr>
            <w:drawing>
              <wp:inline distT="0" distB="0" distL="0" distR="0" wp14:anchorId="2F1B40AF" wp14:editId="217DE624">
                <wp:extent cx="228600" cy="228600"/>
                <wp:effectExtent l="0" t="0" r="0" b="0"/>
                <wp:docPr id="1014583766" name="Immagine 1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76C8">
            <w:t xml:space="preserve"> </w:t>
          </w:r>
          <w:hyperlink r:id="rId9">
            <w:r>
              <w:rPr>
                <w:rFonts w:ascii="Calibri" w:eastAsia="Calibri" w:hAnsi="Calibri" w:cs="Calibri"/>
                <w:noProof/>
                <w:color w:val="000000"/>
              </w:rPr>
              <w:drawing>
                <wp:inline distT="0" distB="0" distL="114300" distR="114300" wp14:anchorId="6E10D6FF" wp14:editId="1714E1E3">
                  <wp:extent cx="428625" cy="223520"/>
                  <wp:effectExtent l="0" t="0" r="0" b="0"/>
                  <wp:docPr id="6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2235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hyperlink>
          <w:r>
            <w:rPr>
              <w:rFonts w:ascii="Calibri" w:eastAsia="Calibri" w:hAnsi="Calibri" w:cs="Calibri"/>
              <w:color w:val="000000"/>
            </w:rPr>
            <w:t xml:space="preserve">  </w:t>
          </w:r>
          <w:r>
            <w:rPr>
              <w:rFonts w:ascii="Calibri" w:eastAsia="Calibri" w:hAnsi="Calibri" w:cs="Calibri"/>
              <w:b/>
              <w:color w:val="000000"/>
            </w:rPr>
            <w:t xml:space="preserve"> </w:t>
          </w:r>
        </w:p>
      </w:tc>
    </w:tr>
  </w:tbl>
  <w:p w14:paraId="6B16496B" w14:textId="77777777" w:rsidR="008F4681" w:rsidRDefault="008F4681" w:rsidP="00454AC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E1979" w14:textId="77777777" w:rsidR="00DF364C" w:rsidRDefault="00DF364C">
      <w:r>
        <w:separator/>
      </w:r>
    </w:p>
  </w:footnote>
  <w:footnote w:type="continuationSeparator" w:id="0">
    <w:p w14:paraId="00948BE6" w14:textId="77777777" w:rsidR="00DF364C" w:rsidRDefault="00DF3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5C424" w14:textId="77777777" w:rsidR="008F4681" w:rsidRDefault="008F46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both"/>
      <w:rPr>
        <w:color w:val="000000"/>
      </w:rPr>
    </w:pPr>
  </w:p>
  <w:p w14:paraId="3BD2A306" w14:textId="77777777" w:rsidR="008F4681" w:rsidRDefault="008F46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both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8075F"/>
    <w:multiLevelType w:val="multilevel"/>
    <w:tmpl w:val="E3EED00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E212A"/>
    <w:multiLevelType w:val="multilevel"/>
    <w:tmpl w:val="E000E460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7730A9"/>
    <w:multiLevelType w:val="multilevel"/>
    <w:tmpl w:val="185826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C0EAF"/>
    <w:multiLevelType w:val="multilevel"/>
    <w:tmpl w:val="1060A49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8064482">
    <w:abstractNumId w:val="1"/>
  </w:num>
  <w:num w:numId="2" w16cid:durableId="151994850">
    <w:abstractNumId w:val="2"/>
  </w:num>
  <w:num w:numId="3" w16cid:durableId="1709641830">
    <w:abstractNumId w:val="3"/>
  </w:num>
  <w:num w:numId="4" w16cid:durableId="2010979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681"/>
    <w:rsid w:val="00016D92"/>
    <w:rsid w:val="00063240"/>
    <w:rsid w:val="00066CC9"/>
    <w:rsid w:val="000F79E0"/>
    <w:rsid w:val="00103441"/>
    <w:rsid w:val="00110F19"/>
    <w:rsid w:val="00126091"/>
    <w:rsid w:val="00153FBD"/>
    <w:rsid w:val="00161486"/>
    <w:rsid w:val="00175449"/>
    <w:rsid w:val="001B6DF7"/>
    <w:rsid w:val="001C2E75"/>
    <w:rsid w:val="001C6426"/>
    <w:rsid w:val="001D64B9"/>
    <w:rsid w:val="0025572F"/>
    <w:rsid w:val="002722C9"/>
    <w:rsid w:val="002A61A0"/>
    <w:rsid w:val="002D0B99"/>
    <w:rsid w:val="002E143F"/>
    <w:rsid w:val="00310814"/>
    <w:rsid w:val="0038788C"/>
    <w:rsid w:val="003B31C7"/>
    <w:rsid w:val="003D4190"/>
    <w:rsid w:val="003E2DEE"/>
    <w:rsid w:val="00445FD4"/>
    <w:rsid w:val="00454AC0"/>
    <w:rsid w:val="00493F60"/>
    <w:rsid w:val="00496247"/>
    <w:rsid w:val="004B6059"/>
    <w:rsid w:val="004C742A"/>
    <w:rsid w:val="00544945"/>
    <w:rsid w:val="00551A7A"/>
    <w:rsid w:val="0056469C"/>
    <w:rsid w:val="005727B8"/>
    <w:rsid w:val="0059554D"/>
    <w:rsid w:val="005D07F0"/>
    <w:rsid w:val="00621BEF"/>
    <w:rsid w:val="00633E55"/>
    <w:rsid w:val="0068146F"/>
    <w:rsid w:val="00690372"/>
    <w:rsid w:val="006B0C77"/>
    <w:rsid w:val="006C4AB5"/>
    <w:rsid w:val="006F76BF"/>
    <w:rsid w:val="00782D80"/>
    <w:rsid w:val="008423BC"/>
    <w:rsid w:val="008776C8"/>
    <w:rsid w:val="00880326"/>
    <w:rsid w:val="008C49A4"/>
    <w:rsid w:val="008F4681"/>
    <w:rsid w:val="009252A9"/>
    <w:rsid w:val="00946FB3"/>
    <w:rsid w:val="009F7FA5"/>
    <w:rsid w:val="00A67050"/>
    <w:rsid w:val="00BB101B"/>
    <w:rsid w:val="00BE2325"/>
    <w:rsid w:val="00BF67BE"/>
    <w:rsid w:val="00C65275"/>
    <w:rsid w:val="00C67D58"/>
    <w:rsid w:val="00C87BE0"/>
    <w:rsid w:val="00CA34FC"/>
    <w:rsid w:val="00CB2DC3"/>
    <w:rsid w:val="00CC466D"/>
    <w:rsid w:val="00DD2D36"/>
    <w:rsid w:val="00DF364C"/>
    <w:rsid w:val="00E17382"/>
    <w:rsid w:val="00E3719D"/>
    <w:rsid w:val="00E9410B"/>
    <w:rsid w:val="00E96EC5"/>
    <w:rsid w:val="00EB19AA"/>
    <w:rsid w:val="00EC79FA"/>
    <w:rsid w:val="00ED33F0"/>
    <w:rsid w:val="00F06175"/>
    <w:rsid w:val="00F16F7B"/>
    <w:rsid w:val="00F30E66"/>
    <w:rsid w:val="00F36E06"/>
    <w:rsid w:val="00FB61A3"/>
    <w:rsid w:val="00FD786D"/>
    <w:rsid w:val="00FE11E4"/>
    <w:rsid w:val="00FE452A"/>
    <w:rsid w:val="00FF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39E16"/>
  <w15:docId w15:val="{708B67DB-A0A3-492E-8C26-93091D60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4AC0"/>
    <w:rPr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54A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4AC0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54A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4AC0"/>
    <w:rPr>
      <w:sz w:val="24"/>
      <w:szCs w:val="24"/>
    </w:rPr>
  </w:style>
  <w:style w:type="paragraph" w:styleId="Revisione">
    <w:name w:val="Revision"/>
    <w:hidden/>
    <w:uiPriority w:val="99"/>
    <w:semiHidden/>
    <w:rsid w:val="001C6426"/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6903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9037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9037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903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903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0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hyperlink" Target="mailto:ufficio.stampa@unioncamere.it" TargetMode="External"/><Relationship Id="rId7" Type="http://schemas.openxmlformats.org/officeDocument/2006/relationships/hyperlink" Target="https://twitter.com/unioncamere" TargetMode="External"/><Relationship Id="rId2" Type="http://schemas.openxmlformats.org/officeDocument/2006/relationships/image" Target="media/image2.jpg"/><Relationship Id="rId1" Type="http://schemas.openxmlformats.org/officeDocument/2006/relationships/hyperlink" Target="http://www.unioncamere.gov.it" TargetMode="External"/><Relationship Id="rId6" Type="http://schemas.openxmlformats.org/officeDocument/2006/relationships/image" Target="media/image4.png"/><Relationship Id="rId5" Type="http://schemas.openxmlformats.org/officeDocument/2006/relationships/hyperlink" Target="http://www.facebook.com/Unioncamere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3.jpg"/><Relationship Id="rId9" Type="http://schemas.openxmlformats.org/officeDocument/2006/relationships/hyperlink" Target="http://www.youtube.com/user/pressroomunioncamere?feature=results_m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NnJGd+/Flqx0xJo0mDuUr8iNmA==">CgMxLjAyCGguZ2pkZ3hzOAByITF1MDBDS3RrcXRrMG05T0VsaVlwdWpCVXVUQ1hMSkxvZg==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Altina</dc:creator>
  <cp:lastModifiedBy>Microsoft Office User</cp:lastModifiedBy>
  <cp:revision>11</cp:revision>
  <dcterms:created xsi:type="dcterms:W3CDTF">2025-11-19T09:06:00Z</dcterms:created>
  <dcterms:modified xsi:type="dcterms:W3CDTF">2025-11-27T14:38:00Z</dcterms:modified>
</cp:coreProperties>
</file>