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3C0B8" w14:textId="77777777" w:rsidR="006050A4" w:rsidRDefault="006050A4" w:rsidP="008E75C6">
      <w:pPr>
        <w:jc w:val="left"/>
        <w:rPr>
          <w:rFonts w:ascii="Calibri" w:hAnsi="Calibri" w:cs="Calibri"/>
          <w:b/>
          <w:szCs w:val="24"/>
        </w:rPr>
      </w:pPr>
    </w:p>
    <w:p w14:paraId="1094F4CA" w14:textId="77777777" w:rsidR="0014309F" w:rsidRDefault="0014309F" w:rsidP="008E75C6">
      <w:pPr>
        <w:jc w:val="left"/>
        <w:rPr>
          <w:rFonts w:ascii="Calibri" w:hAnsi="Calibri" w:cs="Calibri"/>
          <w:b/>
          <w:szCs w:val="24"/>
        </w:rPr>
      </w:pPr>
    </w:p>
    <w:p w14:paraId="3D7FA7BA" w14:textId="77777777" w:rsidR="004367BB" w:rsidRDefault="004367BB" w:rsidP="008E75C6">
      <w:pPr>
        <w:jc w:val="left"/>
        <w:rPr>
          <w:rFonts w:ascii="Fedra Sans Std Demi" w:hAnsi="Fedra Sans Std Demi" w:cs="Calibri"/>
          <w:color w:val="071D49"/>
          <w:szCs w:val="24"/>
        </w:rPr>
      </w:pPr>
    </w:p>
    <w:p w14:paraId="655259D8" w14:textId="77777777" w:rsidR="004367BB" w:rsidRDefault="00563B58" w:rsidP="008E75C6">
      <w:pPr>
        <w:jc w:val="left"/>
        <w:rPr>
          <w:rFonts w:ascii="Fedra Sans Std Demi" w:hAnsi="Fedra Sans Std Demi" w:cs="Calibri"/>
          <w:color w:val="071D49"/>
          <w:szCs w:val="24"/>
        </w:rPr>
      </w:pPr>
      <w:r>
        <w:rPr>
          <w:rFonts w:ascii="Fedra Sans Std Demi" w:hAnsi="Fedra Sans Std Demi" w:cs="Calibri"/>
          <w:noProof/>
          <w:color w:val="071D49"/>
          <w:szCs w:val="24"/>
        </w:rPr>
        <w:drawing>
          <wp:anchor distT="0" distB="0" distL="114300" distR="114300" simplePos="0" relativeHeight="251655168" behindDoc="1" locked="0" layoutInCell="1" allowOverlap="1" wp14:anchorId="517DBAA6" wp14:editId="5F6E488C">
            <wp:simplePos x="0" y="0"/>
            <wp:positionH relativeFrom="column">
              <wp:posOffset>-982345</wp:posOffset>
            </wp:positionH>
            <wp:positionV relativeFrom="paragraph">
              <wp:posOffset>-1395095</wp:posOffset>
            </wp:positionV>
            <wp:extent cx="7578090" cy="1554480"/>
            <wp:effectExtent l="0" t="0" r="0" b="0"/>
            <wp:wrapNone/>
            <wp:docPr id="1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940E" w14:textId="77777777" w:rsidR="0014309F" w:rsidRDefault="003105A7" w:rsidP="008E75C6">
      <w:pPr>
        <w:jc w:val="left"/>
        <w:rPr>
          <w:rFonts w:ascii="Calibri" w:hAnsi="Calibri" w:cs="Calibri"/>
          <w:b/>
          <w:szCs w:val="24"/>
        </w:rPr>
      </w:pPr>
      <w:r w:rsidRPr="003105A7">
        <w:rPr>
          <w:rFonts w:ascii="Fedra Sans Std Demi" w:hAnsi="Fedra Sans Std Demi" w:cs="Calibri"/>
          <w:color w:val="071D49"/>
          <w:szCs w:val="24"/>
        </w:rPr>
        <w:t>Comunicato stampa</w:t>
      </w:r>
    </w:p>
    <w:p w14:paraId="723595BB" w14:textId="77777777" w:rsidR="00CC45BE" w:rsidRDefault="00CC45BE" w:rsidP="00A11480">
      <w:pPr>
        <w:jc w:val="center"/>
        <w:rPr>
          <w:rFonts w:ascii="Calibri" w:hAnsi="Calibri" w:cs="Calibri"/>
          <w:b/>
          <w:sz w:val="32"/>
          <w:szCs w:val="32"/>
        </w:rPr>
      </w:pPr>
    </w:p>
    <w:p w14:paraId="0CBE0D10" w14:textId="77777777" w:rsidR="00CF462F" w:rsidRDefault="00CF462F" w:rsidP="00CF462F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Lavoro: </w:t>
      </w:r>
      <w:r w:rsidR="004032B0">
        <w:rPr>
          <w:rFonts w:ascii="Calibri" w:hAnsi="Calibri" w:cs="Calibri"/>
          <w:b/>
          <w:sz w:val="32"/>
          <w:szCs w:val="32"/>
        </w:rPr>
        <w:t xml:space="preserve">le imprese prevedono </w:t>
      </w:r>
      <w:r w:rsidR="00436D70">
        <w:rPr>
          <w:rFonts w:ascii="Calibri" w:hAnsi="Calibri" w:cs="Calibri"/>
          <w:b/>
          <w:sz w:val="32"/>
          <w:szCs w:val="32"/>
        </w:rPr>
        <w:t>458</w:t>
      </w:r>
      <w:r w:rsidR="00665B0C">
        <w:rPr>
          <w:rFonts w:ascii="Calibri" w:hAnsi="Calibri" w:cs="Calibri"/>
          <w:b/>
          <w:sz w:val="32"/>
          <w:szCs w:val="32"/>
        </w:rPr>
        <w:t>mila</w:t>
      </w:r>
      <w:r w:rsidR="006637A8">
        <w:rPr>
          <w:rFonts w:ascii="Calibri" w:hAnsi="Calibri" w:cs="Calibri"/>
          <w:b/>
          <w:sz w:val="32"/>
          <w:szCs w:val="32"/>
        </w:rPr>
        <w:t xml:space="preserve"> entrate</w:t>
      </w:r>
      <w:r w:rsidR="00FE261D">
        <w:rPr>
          <w:rFonts w:ascii="Calibri" w:hAnsi="Calibri" w:cs="Calibri"/>
          <w:b/>
          <w:sz w:val="32"/>
          <w:szCs w:val="32"/>
        </w:rPr>
        <w:t xml:space="preserve"> </w:t>
      </w:r>
      <w:r w:rsidR="0049467C">
        <w:rPr>
          <w:rFonts w:ascii="Calibri" w:hAnsi="Calibri" w:cs="Calibri"/>
          <w:b/>
          <w:sz w:val="32"/>
          <w:szCs w:val="32"/>
        </w:rPr>
        <w:t xml:space="preserve">a </w:t>
      </w:r>
      <w:proofErr w:type="gramStart"/>
      <w:r w:rsidR="00EF243A">
        <w:rPr>
          <w:rFonts w:ascii="Calibri" w:hAnsi="Calibri" w:cs="Calibri"/>
          <w:b/>
          <w:sz w:val="32"/>
          <w:szCs w:val="32"/>
        </w:rPr>
        <w:t>gennaio</w:t>
      </w:r>
      <w:proofErr w:type="gramEnd"/>
    </w:p>
    <w:p w14:paraId="7207E877" w14:textId="77777777" w:rsidR="002C00DC" w:rsidRDefault="002F3B0D" w:rsidP="0049467C">
      <w:pPr>
        <w:jc w:val="center"/>
        <w:rPr>
          <w:rFonts w:ascii="Calibri" w:hAnsi="Calibri" w:cs="Calibri"/>
          <w:b/>
          <w:sz w:val="22"/>
          <w:szCs w:val="22"/>
        </w:rPr>
      </w:pPr>
      <w:r w:rsidRPr="002F3B0D">
        <w:rPr>
          <w:rFonts w:ascii="Calibri" w:hAnsi="Calibri" w:cs="Calibri"/>
          <w:b/>
          <w:sz w:val="22"/>
          <w:szCs w:val="22"/>
        </w:rPr>
        <w:t xml:space="preserve">Prosegue </w:t>
      </w:r>
      <w:r w:rsidR="004032B0">
        <w:rPr>
          <w:rFonts w:ascii="Calibri" w:hAnsi="Calibri" w:cs="Calibri"/>
          <w:b/>
          <w:sz w:val="22"/>
          <w:szCs w:val="22"/>
        </w:rPr>
        <w:t>la</w:t>
      </w:r>
      <w:r w:rsidRPr="002F3B0D">
        <w:rPr>
          <w:rFonts w:ascii="Calibri" w:hAnsi="Calibri" w:cs="Calibri"/>
          <w:b/>
          <w:sz w:val="22"/>
          <w:szCs w:val="22"/>
        </w:rPr>
        <w:t xml:space="preserve"> ripresa per l’industria</w:t>
      </w:r>
      <w:r w:rsidR="007C6E8C">
        <w:rPr>
          <w:rFonts w:ascii="Calibri" w:hAnsi="Calibri" w:cs="Calibri"/>
          <w:b/>
          <w:sz w:val="22"/>
          <w:szCs w:val="22"/>
        </w:rPr>
        <w:t xml:space="preserve">, </w:t>
      </w:r>
      <w:r w:rsidR="004032B0">
        <w:rPr>
          <w:rFonts w:ascii="Calibri" w:hAnsi="Calibri" w:cs="Calibri"/>
          <w:b/>
          <w:sz w:val="22"/>
          <w:szCs w:val="22"/>
        </w:rPr>
        <w:t>frena</w:t>
      </w:r>
      <w:r w:rsidRPr="002F3B0D">
        <w:rPr>
          <w:rFonts w:ascii="Calibri" w:hAnsi="Calibri" w:cs="Calibri"/>
          <w:b/>
          <w:sz w:val="22"/>
          <w:szCs w:val="22"/>
        </w:rPr>
        <w:t xml:space="preserve"> il turismo</w:t>
      </w:r>
      <w:r w:rsidR="007C6E8C">
        <w:rPr>
          <w:rFonts w:ascii="Calibri" w:hAnsi="Calibri" w:cs="Calibri"/>
          <w:b/>
          <w:sz w:val="22"/>
          <w:szCs w:val="22"/>
        </w:rPr>
        <w:t xml:space="preserve">, cresce </w:t>
      </w:r>
      <w:r w:rsidR="00665C0C">
        <w:rPr>
          <w:rFonts w:ascii="Calibri" w:hAnsi="Calibri" w:cs="Calibri"/>
          <w:b/>
          <w:sz w:val="22"/>
          <w:szCs w:val="22"/>
        </w:rPr>
        <w:t xml:space="preserve">il </w:t>
      </w:r>
      <w:proofErr w:type="gramStart"/>
      <w:r w:rsidR="00665C0C">
        <w:rPr>
          <w:rFonts w:ascii="Calibri" w:hAnsi="Calibri" w:cs="Calibri"/>
          <w:b/>
          <w:sz w:val="22"/>
          <w:szCs w:val="22"/>
        </w:rPr>
        <w:t>mismatch</w:t>
      </w:r>
      <w:proofErr w:type="gramEnd"/>
      <w:r w:rsidR="00665C0C">
        <w:rPr>
          <w:rFonts w:ascii="Calibri" w:hAnsi="Calibri" w:cs="Calibri"/>
          <w:b/>
          <w:sz w:val="22"/>
          <w:szCs w:val="22"/>
        </w:rPr>
        <w:t xml:space="preserve"> </w:t>
      </w:r>
    </w:p>
    <w:p w14:paraId="346E0C46" w14:textId="77777777" w:rsidR="0045027E" w:rsidRPr="002F3B0D" w:rsidRDefault="00665C0C" w:rsidP="0049467C">
      <w:pPr>
        <w:jc w:val="center"/>
        <w:rPr>
          <w:rFonts w:ascii="Calibri" w:hAnsi="Calibri" w:cs="Calibri"/>
          <w:b/>
          <w:sz w:val="22"/>
          <w:szCs w:val="22"/>
        </w:rPr>
      </w:pPr>
      <w:proofErr w:type="gramStart"/>
      <w:r>
        <w:rPr>
          <w:rFonts w:ascii="Calibri" w:hAnsi="Calibri" w:cs="Calibri"/>
          <w:b/>
          <w:sz w:val="22"/>
          <w:szCs w:val="22"/>
        </w:rPr>
        <w:t>e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</w:t>
      </w:r>
      <w:r w:rsidR="007C6E8C">
        <w:rPr>
          <w:rFonts w:ascii="Calibri" w:hAnsi="Calibri" w:cs="Calibri"/>
          <w:b/>
          <w:sz w:val="22"/>
          <w:szCs w:val="22"/>
        </w:rPr>
        <w:t>la domanda di lavoratori immigrati</w:t>
      </w:r>
    </w:p>
    <w:p w14:paraId="7CD9BAC2" w14:textId="77777777" w:rsidR="0048542A" w:rsidRDefault="0048542A" w:rsidP="00955FAF">
      <w:pPr>
        <w:rPr>
          <w:rFonts w:ascii="Calibri" w:hAnsi="Calibri" w:cs="Calibri"/>
          <w:szCs w:val="24"/>
        </w:rPr>
      </w:pPr>
    </w:p>
    <w:p w14:paraId="47DEA2CE" w14:textId="77777777" w:rsidR="00CD32BE" w:rsidRPr="00CD32BE" w:rsidRDefault="00581D6C" w:rsidP="00955FAF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 w:rsidRPr="00A72A36">
        <w:rPr>
          <w:rFonts w:ascii="Calibri" w:hAnsi="Calibri" w:cs="Calibri"/>
          <w:sz w:val="22"/>
          <w:szCs w:val="22"/>
        </w:rPr>
        <w:t xml:space="preserve">Roma, </w:t>
      </w:r>
      <w:r w:rsidR="002C00DC" w:rsidRPr="00434245">
        <w:rPr>
          <w:rFonts w:ascii="Calibri" w:hAnsi="Calibri" w:cs="Calibri"/>
          <w:sz w:val="22"/>
          <w:szCs w:val="22"/>
        </w:rPr>
        <w:t xml:space="preserve">4 </w:t>
      </w:r>
      <w:r w:rsidR="00FA25DD" w:rsidRPr="00434245">
        <w:rPr>
          <w:rFonts w:ascii="Calibri" w:hAnsi="Calibri" w:cs="Calibri"/>
          <w:sz w:val="22"/>
          <w:szCs w:val="22"/>
        </w:rPr>
        <w:t>gennaio</w:t>
      </w:r>
      <w:r w:rsidR="005A00DC" w:rsidRPr="00434245">
        <w:rPr>
          <w:rFonts w:ascii="Calibri" w:hAnsi="Calibri" w:cs="Calibri"/>
          <w:sz w:val="22"/>
          <w:szCs w:val="22"/>
        </w:rPr>
        <w:t xml:space="preserve"> </w:t>
      </w:r>
      <w:r w:rsidRPr="00434245">
        <w:rPr>
          <w:rFonts w:ascii="Calibri" w:hAnsi="Calibri" w:cs="Calibri"/>
          <w:sz w:val="22"/>
          <w:szCs w:val="22"/>
        </w:rPr>
        <w:t>202</w:t>
      </w:r>
      <w:r w:rsidR="00FA25DD" w:rsidRPr="00434245">
        <w:rPr>
          <w:rFonts w:ascii="Calibri" w:hAnsi="Calibri" w:cs="Calibri"/>
          <w:sz w:val="22"/>
          <w:szCs w:val="22"/>
        </w:rPr>
        <w:t>2</w:t>
      </w:r>
      <w:r w:rsidRPr="00A72A36">
        <w:rPr>
          <w:rFonts w:ascii="Calibri" w:hAnsi="Calibri" w:cs="Calibri"/>
          <w:sz w:val="22"/>
          <w:szCs w:val="22"/>
        </w:rPr>
        <w:t xml:space="preserve"> </w:t>
      </w:r>
      <w:r w:rsidR="0084356A" w:rsidRPr="00A72A36">
        <w:rPr>
          <w:rFonts w:ascii="Calibri" w:hAnsi="Calibri" w:cs="Calibri"/>
          <w:sz w:val="22"/>
          <w:szCs w:val="22"/>
        </w:rPr>
        <w:t>–</w:t>
      </w:r>
      <w:r w:rsidR="0049467C" w:rsidRPr="00A72A36">
        <w:rPr>
          <w:rFonts w:ascii="Calibri" w:hAnsi="Calibri" w:cs="Calibri"/>
          <w:sz w:val="22"/>
          <w:szCs w:val="22"/>
        </w:rPr>
        <w:t xml:space="preserve"> </w:t>
      </w:r>
      <w:r w:rsidR="00C73EBF">
        <w:rPr>
          <w:rFonts w:ascii="Calibri" w:hAnsi="Calibri" w:cs="Calibri"/>
          <w:sz w:val="22"/>
          <w:szCs w:val="22"/>
        </w:rPr>
        <w:t xml:space="preserve">Sono poco meno di 458mila i contratti </w:t>
      </w:r>
      <w:r w:rsidR="00B56C1A">
        <w:rPr>
          <w:rFonts w:ascii="Calibri" w:hAnsi="Calibri" w:cs="Calibri"/>
          <w:sz w:val="22"/>
          <w:szCs w:val="22"/>
        </w:rPr>
        <w:t>programmat</w:t>
      </w:r>
      <w:r w:rsidR="00350512">
        <w:rPr>
          <w:rFonts w:ascii="Calibri" w:hAnsi="Calibri" w:cs="Calibri"/>
          <w:sz w:val="22"/>
          <w:szCs w:val="22"/>
        </w:rPr>
        <w:t>i</w:t>
      </w:r>
      <w:r w:rsidR="00B56C1A">
        <w:rPr>
          <w:rFonts w:ascii="Calibri" w:hAnsi="Calibri" w:cs="Calibri"/>
          <w:sz w:val="22"/>
          <w:szCs w:val="22"/>
        </w:rPr>
        <w:t xml:space="preserve"> </w:t>
      </w:r>
      <w:r w:rsidR="00C73EBF">
        <w:rPr>
          <w:rFonts w:ascii="Calibri" w:hAnsi="Calibri" w:cs="Calibri"/>
          <w:sz w:val="22"/>
          <w:szCs w:val="22"/>
        </w:rPr>
        <w:t xml:space="preserve">dalle imprese nel mese di </w:t>
      </w:r>
      <w:r w:rsidR="000A33A8">
        <w:rPr>
          <w:rFonts w:ascii="Calibri" w:hAnsi="Calibri" w:cs="Calibri"/>
          <w:sz w:val="22"/>
          <w:szCs w:val="22"/>
        </w:rPr>
        <w:t xml:space="preserve">gennaio e saliranno a circa 1,2 milioni </w:t>
      </w:r>
      <w:r w:rsidR="00FA30C4">
        <w:rPr>
          <w:rFonts w:ascii="Calibri" w:hAnsi="Calibri" w:cs="Calibri"/>
          <w:sz w:val="22"/>
          <w:szCs w:val="22"/>
        </w:rPr>
        <w:t>nel</w:t>
      </w:r>
      <w:r w:rsidR="00FE5688">
        <w:rPr>
          <w:rFonts w:ascii="Calibri" w:hAnsi="Calibri" w:cs="Calibri"/>
          <w:sz w:val="22"/>
          <w:szCs w:val="22"/>
        </w:rPr>
        <w:t xml:space="preserve"> </w:t>
      </w:r>
      <w:r w:rsidR="00FA30C4">
        <w:rPr>
          <w:rFonts w:ascii="Calibri" w:hAnsi="Calibri" w:cs="Calibri"/>
          <w:sz w:val="22"/>
          <w:szCs w:val="22"/>
        </w:rPr>
        <w:t xml:space="preserve">trimestre </w:t>
      </w:r>
      <w:r w:rsidR="00FE5688">
        <w:rPr>
          <w:rFonts w:ascii="Calibri" w:hAnsi="Calibri" w:cs="Calibri"/>
          <w:sz w:val="22"/>
          <w:szCs w:val="22"/>
        </w:rPr>
        <w:t>gennaio-marzo</w:t>
      </w:r>
      <w:r w:rsidR="000A33A8" w:rsidRPr="00D8460A">
        <w:rPr>
          <w:rFonts w:ascii="Calibri" w:hAnsi="Calibri" w:cs="Calibri"/>
          <w:sz w:val="22"/>
          <w:szCs w:val="22"/>
        </w:rPr>
        <w:t>. Rispetto</w:t>
      </w:r>
      <w:r w:rsidR="000A33A8">
        <w:rPr>
          <w:rFonts w:ascii="Calibri" w:hAnsi="Calibri" w:cs="Calibri"/>
          <w:sz w:val="22"/>
          <w:szCs w:val="22"/>
        </w:rPr>
        <w:t xml:space="preserve"> allo stesso periodo dello scorso anno, si registra un incremento delle entrate pr</w:t>
      </w:r>
      <w:r w:rsidR="00B56C1A">
        <w:rPr>
          <w:rFonts w:ascii="Calibri" w:hAnsi="Calibri" w:cs="Calibri"/>
          <w:sz w:val="22"/>
          <w:szCs w:val="22"/>
        </w:rPr>
        <w:t>eviste</w:t>
      </w:r>
      <w:r w:rsidR="000A33A8">
        <w:rPr>
          <w:rFonts w:ascii="Calibri" w:hAnsi="Calibri" w:cs="Calibri"/>
          <w:sz w:val="22"/>
          <w:szCs w:val="22"/>
        </w:rPr>
        <w:t xml:space="preserve"> (+112mila su gennaio 2021 e +265mila </w:t>
      </w:r>
      <w:r w:rsidR="006056F0">
        <w:rPr>
          <w:rFonts w:ascii="Calibri" w:hAnsi="Calibri" w:cs="Calibri"/>
          <w:sz w:val="22"/>
          <w:szCs w:val="22"/>
        </w:rPr>
        <w:t>in confronto al</w:t>
      </w:r>
      <w:r w:rsidR="000A33A8" w:rsidRPr="000A33A8">
        <w:rPr>
          <w:rFonts w:ascii="Calibri" w:hAnsi="Calibri" w:cs="Calibri"/>
          <w:sz w:val="22"/>
          <w:szCs w:val="22"/>
        </w:rPr>
        <w:t xml:space="preserve"> trimestre gennaio-marzo 20</w:t>
      </w:r>
      <w:r w:rsidR="000A33A8">
        <w:rPr>
          <w:rFonts w:ascii="Calibri" w:hAnsi="Calibri" w:cs="Calibri"/>
          <w:sz w:val="22"/>
          <w:szCs w:val="22"/>
        </w:rPr>
        <w:t>21)</w:t>
      </w:r>
      <w:r w:rsidR="003E2C59">
        <w:rPr>
          <w:rFonts w:ascii="Calibri" w:hAnsi="Calibri" w:cs="Calibri"/>
          <w:sz w:val="22"/>
          <w:szCs w:val="22"/>
        </w:rPr>
        <w:t>.</w:t>
      </w:r>
      <w:r w:rsidR="00120804">
        <w:rPr>
          <w:rFonts w:ascii="Calibri" w:hAnsi="Calibri" w:cs="Calibri"/>
          <w:sz w:val="22"/>
          <w:szCs w:val="22"/>
        </w:rPr>
        <w:t xml:space="preserve"> </w:t>
      </w:r>
      <w:r w:rsidR="003E2C59">
        <w:rPr>
          <w:rFonts w:ascii="Calibri" w:hAnsi="Calibri" w:cs="Calibri"/>
          <w:sz w:val="22"/>
          <w:szCs w:val="22"/>
        </w:rPr>
        <w:t>Positivo</w:t>
      </w:r>
      <w:r w:rsidR="00C4065C">
        <w:rPr>
          <w:rFonts w:ascii="Calibri" w:hAnsi="Calibri" w:cs="Calibri"/>
          <w:sz w:val="22"/>
          <w:szCs w:val="22"/>
        </w:rPr>
        <w:t xml:space="preserve"> anche il confronto </w:t>
      </w:r>
      <w:r w:rsidR="005157E1">
        <w:rPr>
          <w:rFonts w:ascii="Calibri" w:hAnsi="Calibri" w:cs="Calibri"/>
          <w:sz w:val="22"/>
          <w:szCs w:val="22"/>
        </w:rPr>
        <w:t xml:space="preserve">rispetto a </w:t>
      </w:r>
      <w:r w:rsidR="00C4065C">
        <w:rPr>
          <w:rFonts w:ascii="Calibri" w:hAnsi="Calibri" w:cs="Calibri"/>
          <w:sz w:val="22"/>
          <w:szCs w:val="22"/>
        </w:rPr>
        <w:t>dicembre 2021</w:t>
      </w:r>
      <w:r w:rsidR="00DB3840">
        <w:rPr>
          <w:rFonts w:ascii="Calibri" w:hAnsi="Calibri" w:cs="Calibri"/>
          <w:sz w:val="22"/>
          <w:szCs w:val="22"/>
        </w:rPr>
        <w:t>,</w:t>
      </w:r>
      <w:r w:rsidR="00B56C1A">
        <w:rPr>
          <w:rFonts w:ascii="Calibri" w:hAnsi="Calibri" w:cs="Calibri"/>
          <w:sz w:val="22"/>
          <w:szCs w:val="22"/>
        </w:rPr>
        <w:t xml:space="preserve"> con</w:t>
      </w:r>
      <w:r w:rsidR="00C4065C">
        <w:rPr>
          <w:rFonts w:ascii="Calibri" w:hAnsi="Calibri" w:cs="Calibri"/>
          <w:sz w:val="22"/>
          <w:szCs w:val="22"/>
        </w:rPr>
        <w:t xml:space="preserve"> 104mila contratti in più (+29,4%)</w:t>
      </w:r>
      <w:r w:rsidR="00DB3840">
        <w:rPr>
          <w:rFonts w:ascii="Calibri" w:hAnsi="Calibri" w:cs="Calibri"/>
          <w:sz w:val="22"/>
          <w:szCs w:val="22"/>
        </w:rPr>
        <w:t>,</w:t>
      </w:r>
      <w:r w:rsidR="00B56C1A">
        <w:rPr>
          <w:rFonts w:ascii="Calibri" w:hAnsi="Calibri" w:cs="Calibri"/>
          <w:sz w:val="22"/>
          <w:szCs w:val="22"/>
        </w:rPr>
        <w:t xml:space="preserve"> per tutti i settori economici tranne che per il </w:t>
      </w:r>
      <w:proofErr w:type="gramStart"/>
      <w:r w:rsidR="00B56C1A">
        <w:rPr>
          <w:rFonts w:ascii="Calibri" w:hAnsi="Calibri" w:cs="Calibri"/>
          <w:sz w:val="22"/>
          <w:szCs w:val="22"/>
        </w:rPr>
        <w:t xml:space="preserve">turismo </w:t>
      </w:r>
      <w:r w:rsidR="003E2C59">
        <w:rPr>
          <w:rFonts w:ascii="Calibri" w:hAnsi="Calibri" w:cs="Calibri"/>
          <w:sz w:val="22"/>
          <w:szCs w:val="22"/>
        </w:rPr>
        <w:t>dove</w:t>
      </w:r>
      <w:proofErr w:type="gramEnd"/>
      <w:r w:rsidR="00B56C1A">
        <w:rPr>
          <w:rFonts w:ascii="Calibri" w:hAnsi="Calibri" w:cs="Calibri"/>
          <w:sz w:val="22"/>
          <w:szCs w:val="22"/>
        </w:rPr>
        <w:t xml:space="preserve"> pesa</w:t>
      </w:r>
      <w:r w:rsidR="003E2C59">
        <w:rPr>
          <w:rFonts w:ascii="Calibri" w:hAnsi="Calibri" w:cs="Calibri"/>
          <w:sz w:val="22"/>
          <w:szCs w:val="22"/>
        </w:rPr>
        <w:t>no</w:t>
      </w:r>
      <w:r w:rsidR="00B56C1A">
        <w:rPr>
          <w:rFonts w:ascii="Calibri" w:hAnsi="Calibri" w:cs="Calibri"/>
          <w:sz w:val="22"/>
          <w:szCs w:val="22"/>
        </w:rPr>
        <w:t xml:space="preserve"> </w:t>
      </w:r>
      <w:r w:rsidR="003B090E">
        <w:rPr>
          <w:rFonts w:ascii="Calibri" w:hAnsi="Calibri" w:cs="Calibri"/>
          <w:sz w:val="22"/>
          <w:szCs w:val="22"/>
        </w:rPr>
        <w:t xml:space="preserve">le </w:t>
      </w:r>
      <w:r w:rsidR="007D3D04">
        <w:rPr>
          <w:rFonts w:ascii="Calibri" w:hAnsi="Calibri" w:cs="Calibri"/>
          <w:sz w:val="22"/>
          <w:szCs w:val="22"/>
        </w:rPr>
        <w:t xml:space="preserve">crescenti </w:t>
      </w:r>
      <w:r w:rsidR="003B090E">
        <w:rPr>
          <w:rFonts w:ascii="Calibri" w:hAnsi="Calibri" w:cs="Calibri"/>
          <w:sz w:val="22"/>
          <w:szCs w:val="22"/>
        </w:rPr>
        <w:t>incertezze legate all’</w:t>
      </w:r>
      <w:r w:rsidR="008C256C">
        <w:rPr>
          <w:rFonts w:ascii="Calibri" w:hAnsi="Calibri" w:cs="Calibri"/>
          <w:sz w:val="22"/>
          <w:szCs w:val="22"/>
        </w:rPr>
        <w:t>andamento dell’epidemia nelle ultime settimane</w:t>
      </w:r>
      <w:r w:rsidR="003B090E">
        <w:rPr>
          <w:rFonts w:ascii="Calibri" w:hAnsi="Calibri" w:cs="Calibri"/>
          <w:sz w:val="22"/>
          <w:szCs w:val="22"/>
        </w:rPr>
        <w:t>.</w:t>
      </w:r>
      <w:r w:rsidR="00B56C1A">
        <w:rPr>
          <w:rFonts w:ascii="Calibri" w:hAnsi="Calibri" w:cs="Calibri"/>
          <w:sz w:val="22"/>
          <w:szCs w:val="22"/>
        </w:rPr>
        <w:t xml:space="preserve"> </w:t>
      </w:r>
      <w:r w:rsidR="003B090E" w:rsidRPr="00460E34">
        <w:rPr>
          <w:rFonts w:ascii="Calibri" w:hAnsi="Calibri" w:cs="Calibri"/>
          <w:sz w:val="22"/>
          <w:szCs w:val="22"/>
        </w:rPr>
        <w:t xml:space="preserve">A </w:t>
      </w:r>
      <w:proofErr w:type="gramStart"/>
      <w:r w:rsidR="003B090E" w:rsidRPr="00460E34">
        <w:rPr>
          <w:rFonts w:ascii="Calibri" w:hAnsi="Calibri" w:cs="Calibri"/>
          <w:sz w:val="22"/>
          <w:szCs w:val="22"/>
        </w:rPr>
        <w:t>delineare</w:t>
      </w:r>
      <w:proofErr w:type="gramEnd"/>
      <w:r w:rsidR="003B090E" w:rsidRPr="00460E34">
        <w:rPr>
          <w:rFonts w:ascii="Calibri" w:hAnsi="Calibri" w:cs="Calibri"/>
          <w:sz w:val="22"/>
          <w:szCs w:val="22"/>
        </w:rPr>
        <w:t xml:space="preserve"> questo scenario </w:t>
      </w:r>
      <w:r w:rsidR="003B090E" w:rsidRPr="00A72A36">
        <w:rPr>
          <w:rFonts w:ascii="Calibri" w:hAnsi="Calibri" w:cs="Calibri"/>
          <w:sz w:val="22"/>
          <w:szCs w:val="22"/>
        </w:rPr>
        <w:t xml:space="preserve">è il Bollettino del </w:t>
      </w:r>
      <w:r w:rsidR="003B090E" w:rsidRPr="00A72A36">
        <w:rPr>
          <w:rFonts w:ascii="Calibri" w:hAnsi="Calibri" w:cs="Calibri"/>
          <w:i/>
          <w:sz w:val="22"/>
          <w:szCs w:val="22"/>
        </w:rPr>
        <w:t>Sistema informativo Excelsior</w:t>
      </w:r>
      <w:r w:rsidR="003B090E" w:rsidRPr="00A72A36">
        <w:rPr>
          <w:rFonts w:ascii="Calibri" w:hAnsi="Calibri" w:cs="Calibri"/>
          <w:sz w:val="22"/>
          <w:szCs w:val="22"/>
        </w:rPr>
        <w:t xml:space="preserve">, realizzato da </w:t>
      </w:r>
      <w:r w:rsidR="003B090E" w:rsidRPr="00A72A36">
        <w:rPr>
          <w:rFonts w:ascii="Calibri" w:hAnsi="Calibri" w:cs="Calibri"/>
          <w:b/>
          <w:sz w:val="22"/>
          <w:szCs w:val="22"/>
        </w:rPr>
        <w:t>Unioncamere</w:t>
      </w:r>
      <w:r w:rsidR="003B090E" w:rsidRPr="00A72A36">
        <w:rPr>
          <w:rFonts w:ascii="Calibri" w:hAnsi="Calibri" w:cs="Calibri"/>
          <w:sz w:val="22"/>
          <w:szCs w:val="22"/>
        </w:rPr>
        <w:t xml:space="preserve"> e </w:t>
      </w:r>
      <w:proofErr w:type="spellStart"/>
      <w:r w:rsidR="003B090E" w:rsidRPr="00A72A36">
        <w:rPr>
          <w:rFonts w:ascii="Calibri" w:hAnsi="Calibri" w:cs="Calibri"/>
          <w:b/>
          <w:sz w:val="22"/>
          <w:szCs w:val="22"/>
        </w:rPr>
        <w:t>Anpal</w:t>
      </w:r>
      <w:proofErr w:type="spellEnd"/>
      <w:r w:rsidR="003B090E" w:rsidRPr="00A72A36">
        <w:rPr>
          <w:rStyle w:val="Rimandonotaapidipagina"/>
          <w:rFonts w:ascii="Calibri" w:hAnsi="Calibri" w:cs="Calibri"/>
          <w:sz w:val="22"/>
          <w:szCs w:val="22"/>
        </w:rPr>
        <w:footnoteReference w:id="1"/>
      </w:r>
      <w:r w:rsidR="003B090E" w:rsidRPr="00A72A36">
        <w:rPr>
          <w:rFonts w:ascii="Calibri" w:hAnsi="Calibri" w:cs="Calibri"/>
          <w:sz w:val="22"/>
          <w:szCs w:val="22"/>
        </w:rPr>
        <w:t>.</w:t>
      </w:r>
    </w:p>
    <w:p w14:paraId="43189C44" w14:textId="77777777" w:rsidR="00ED461B" w:rsidRPr="00ED461B" w:rsidRDefault="00CD32BE" w:rsidP="00955FAF">
      <w:pPr>
        <w:rPr>
          <w:rFonts w:ascii="Calibri" w:hAnsi="Calibri" w:cs="Calibri"/>
          <w:b/>
          <w:bCs/>
          <w:sz w:val="22"/>
          <w:szCs w:val="22"/>
        </w:rPr>
      </w:pPr>
      <w:r w:rsidRPr="005832CB">
        <w:rPr>
          <w:rFonts w:ascii="Calibri" w:hAnsi="Calibri" w:cs="Calibri"/>
          <w:sz w:val="22"/>
          <w:szCs w:val="22"/>
        </w:rPr>
        <w:t xml:space="preserve">L’industria, </w:t>
      </w:r>
      <w:r w:rsidR="006056F0" w:rsidRPr="005832CB">
        <w:rPr>
          <w:rFonts w:ascii="Calibri" w:hAnsi="Calibri" w:cs="Calibri"/>
          <w:sz w:val="22"/>
          <w:szCs w:val="22"/>
        </w:rPr>
        <w:t>nonostante le difficoltà legate a</w:t>
      </w:r>
      <w:r w:rsidR="003E2C59">
        <w:rPr>
          <w:rFonts w:ascii="Calibri" w:hAnsi="Calibri" w:cs="Calibri"/>
          <w:sz w:val="22"/>
          <w:szCs w:val="22"/>
        </w:rPr>
        <w:t>i rin</w:t>
      </w:r>
      <w:r w:rsidRPr="005832CB">
        <w:rPr>
          <w:rFonts w:ascii="Calibri" w:hAnsi="Calibri" w:cs="Calibri"/>
          <w:sz w:val="22"/>
          <w:szCs w:val="22"/>
        </w:rPr>
        <w:t>car</w:t>
      </w:r>
      <w:r w:rsidR="003E2C59">
        <w:rPr>
          <w:rFonts w:ascii="Calibri" w:hAnsi="Calibri" w:cs="Calibri"/>
          <w:sz w:val="22"/>
          <w:szCs w:val="22"/>
        </w:rPr>
        <w:t>i</w:t>
      </w:r>
      <w:r w:rsidRPr="005832CB">
        <w:rPr>
          <w:rFonts w:ascii="Calibri" w:hAnsi="Calibri" w:cs="Calibri"/>
          <w:sz w:val="22"/>
          <w:szCs w:val="22"/>
        </w:rPr>
        <w:t xml:space="preserve"> </w:t>
      </w:r>
      <w:r w:rsidR="003E2C59">
        <w:rPr>
          <w:rFonts w:ascii="Calibri" w:hAnsi="Calibri" w:cs="Calibri"/>
          <w:sz w:val="22"/>
          <w:szCs w:val="22"/>
        </w:rPr>
        <w:t>dell’</w:t>
      </w:r>
      <w:r w:rsidRPr="005832CB">
        <w:rPr>
          <w:rFonts w:ascii="Calibri" w:hAnsi="Calibri" w:cs="Calibri"/>
          <w:sz w:val="22"/>
          <w:szCs w:val="22"/>
        </w:rPr>
        <w:t xml:space="preserve">energia </w:t>
      </w:r>
      <w:r w:rsidR="006056F0" w:rsidRPr="005832CB">
        <w:rPr>
          <w:rFonts w:ascii="Calibri" w:hAnsi="Calibri" w:cs="Calibri"/>
          <w:sz w:val="22"/>
          <w:szCs w:val="22"/>
        </w:rPr>
        <w:t xml:space="preserve">e di </w:t>
      </w:r>
      <w:r w:rsidR="003E2C59">
        <w:rPr>
          <w:rFonts w:ascii="Calibri" w:hAnsi="Calibri" w:cs="Calibri"/>
          <w:sz w:val="22"/>
          <w:szCs w:val="22"/>
        </w:rPr>
        <w:t xml:space="preserve">molte </w:t>
      </w:r>
      <w:r w:rsidR="006056F0" w:rsidRPr="005832CB">
        <w:rPr>
          <w:rFonts w:ascii="Calibri" w:hAnsi="Calibri" w:cs="Calibri"/>
          <w:sz w:val="22"/>
          <w:szCs w:val="22"/>
        </w:rPr>
        <w:t xml:space="preserve">materie prime, </w:t>
      </w:r>
      <w:r w:rsidR="00AC249F">
        <w:rPr>
          <w:rFonts w:ascii="Calibri" w:hAnsi="Calibri" w:cs="Calibri"/>
          <w:sz w:val="22"/>
          <w:szCs w:val="22"/>
        </w:rPr>
        <w:t xml:space="preserve">prosegue nella tendenza espansiva già registrata nel corso dell’anno appena concluso e </w:t>
      </w:r>
      <w:r w:rsidR="006056F0" w:rsidRPr="005832CB">
        <w:rPr>
          <w:rFonts w:ascii="Calibri" w:hAnsi="Calibri" w:cs="Calibri"/>
          <w:sz w:val="22"/>
          <w:szCs w:val="22"/>
        </w:rPr>
        <w:t xml:space="preserve">programma per il mese di gennaio </w:t>
      </w:r>
      <w:r w:rsidR="005832CB">
        <w:rPr>
          <w:rFonts w:ascii="Calibri" w:hAnsi="Calibri" w:cs="Calibri"/>
          <w:sz w:val="22"/>
          <w:szCs w:val="22"/>
        </w:rPr>
        <w:t xml:space="preserve">150mila entrate. Sono alla ricerca di personale </w:t>
      </w:r>
      <w:r w:rsidR="00AC249F">
        <w:rPr>
          <w:rFonts w:ascii="Calibri" w:hAnsi="Calibri" w:cs="Calibri"/>
          <w:sz w:val="22"/>
          <w:szCs w:val="22"/>
        </w:rPr>
        <w:t xml:space="preserve">soprattutto </w:t>
      </w:r>
      <w:r w:rsidR="005832CB">
        <w:rPr>
          <w:rFonts w:ascii="Calibri" w:hAnsi="Calibri" w:cs="Calibri"/>
          <w:sz w:val="22"/>
          <w:szCs w:val="22"/>
        </w:rPr>
        <w:t>le imprese delle costruzioni (46mila entrate), seguite dalle imprese della meccatronica con 26mila entrate e da quelle metallurgiche e dei prodotti in metallo che pr</w:t>
      </w:r>
      <w:r w:rsidR="00144AA2">
        <w:rPr>
          <w:rFonts w:ascii="Calibri" w:hAnsi="Calibri" w:cs="Calibri"/>
          <w:sz w:val="22"/>
          <w:szCs w:val="22"/>
        </w:rPr>
        <w:t>evedono</w:t>
      </w:r>
      <w:r w:rsidR="005832CB">
        <w:rPr>
          <w:rFonts w:ascii="Calibri" w:hAnsi="Calibri" w:cs="Calibri"/>
          <w:sz w:val="22"/>
          <w:szCs w:val="22"/>
        </w:rPr>
        <w:t xml:space="preserve"> 22mila entrate. </w:t>
      </w:r>
      <w:r w:rsidR="007D3D04">
        <w:rPr>
          <w:rFonts w:ascii="Calibri" w:hAnsi="Calibri" w:cs="Calibri"/>
          <w:sz w:val="22"/>
          <w:szCs w:val="22"/>
        </w:rPr>
        <w:t>Nel complesso i</w:t>
      </w:r>
      <w:r w:rsidR="006434BF">
        <w:rPr>
          <w:rFonts w:ascii="Calibri" w:hAnsi="Calibri" w:cs="Calibri"/>
          <w:sz w:val="22"/>
          <w:szCs w:val="22"/>
        </w:rPr>
        <w:t xml:space="preserve"> settori del terziario</w:t>
      </w:r>
      <w:r w:rsidR="00582BF0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582BF0">
        <w:rPr>
          <w:rFonts w:ascii="Calibri" w:hAnsi="Calibri" w:cs="Calibri"/>
          <w:sz w:val="22"/>
          <w:szCs w:val="22"/>
        </w:rPr>
        <w:t>totalizzano</w:t>
      </w:r>
      <w:proofErr w:type="gramEnd"/>
      <w:r w:rsidR="00582BF0">
        <w:rPr>
          <w:rFonts w:ascii="Calibri" w:hAnsi="Calibri" w:cs="Calibri"/>
          <w:sz w:val="22"/>
          <w:szCs w:val="22"/>
        </w:rPr>
        <w:t xml:space="preserve"> 307mila entrate</w:t>
      </w:r>
      <w:r w:rsidR="007D3D04">
        <w:rPr>
          <w:rFonts w:ascii="Calibri" w:hAnsi="Calibri" w:cs="Calibri"/>
          <w:sz w:val="22"/>
          <w:szCs w:val="22"/>
        </w:rPr>
        <w:t>:</w:t>
      </w:r>
      <w:r w:rsidR="00582BF0">
        <w:rPr>
          <w:rFonts w:ascii="Calibri" w:hAnsi="Calibri" w:cs="Calibri"/>
          <w:sz w:val="22"/>
          <w:szCs w:val="22"/>
        </w:rPr>
        <w:t xml:space="preserve"> </w:t>
      </w:r>
      <w:r w:rsidR="007D3D04">
        <w:rPr>
          <w:rFonts w:ascii="Calibri" w:hAnsi="Calibri" w:cs="Calibri"/>
          <w:sz w:val="22"/>
          <w:szCs w:val="22"/>
        </w:rPr>
        <w:t xml:space="preserve">in testa </w:t>
      </w:r>
      <w:r w:rsidR="00582BF0">
        <w:rPr>
          <w:rFonts w:ascii="Calibri" w:hAnsi="Calibri" w:cs="Calibri"/>
          <w:sz w:val="22"/>
          <w:szCs w:val="22"/>
        </w:rPr>
        <w:t>i</w:t>
      </w:r>
      <w:r w:rsidR="005832CB">
        <w:rPr>
          <w:rFonts w:ascii="Calibri" w:hAnsi="Calibri" w:cs="Calibri"/>
          <w:sz w:val="22"/>
          <w:szCs w:val="22"/>
        </w:rPr>
        <w:t xml:space="preserve"> servizi</w:t>
      </w:r>
      <w:r w:rsidR="006434BF">
        <w:rPr>
          <w:rFonts w:ascii="Calibri" w:hAnsi="Calibri" w:cs="Calibri"/>
          <w:sz w:val="22"/>
          <w:szCs w:val="22"/>
        </w:rPr>
        <w:t xml:space="preserve"> alle imprese</w:t>
      </w:r>
      <w:r w:rsidR="006434BF">
        <w:rPr>
          <w:rStyle w:val="Rimandonotaapidipagina"/>
          <w:rFonts w:ascii="Calibri" w:hAnsi="Calibri" w:cs="Calibri"/>
          <w:sz w:val="22"/>
          <w:szCs w:val="22"/>
        </w:rPr>
        <w:footnoteReference w:id="2"/>
      </w:r>
      <w:r w:rsidR="00AC249F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582BF0">
        <w:rPr>
          <w:rFonts w:ascii="Calibri" w:hAnsi="Calibri" w:cs="Calibri"/>
          <w:sz w:val="22"/>
          <w:szCs w:val="22"/>
        </w:rPr>
        <w:t>(</w:t>
      </w:r>
      <w:r w:rsidR="006434BF">
        <w:rPr>
          <w:rFonts w:ascii="Calibri" w:hAnsi="Calibri" w:cs="Calibri"/>
          <w:sz w:val="22"/>
          <w:szCs w:val="22"/>
        </w:rPr>
        <w:t>142</w:t>
      </w:r>
      <w:r w:rsidR="00BD18FB">
        <w:rPr>
          <w:rFonts w:ascii="Calibri" w:hAnsi="Calibri" w:cs="Calibri"/>
          <w:sz w:val="22"/>
          <w:szCs w:val="22"/>
        </w:rPr>
        <w:t>mila</w:t>
      </w:r>
      <w:proofErr w:type="gramEnd"/>
      <w:r w:rsidR="007D3D04">
        <w:rPr>
          <w:rFonts w:ascii="Calibri" w:hAnsi="Calibri" w:cs="Calibri"/>
          <w:sz w:val="22"/>
          <w:szCs w:val="22"/>
        </w:rPr>
        <w:t xml:space="preserve"> assunzioni</w:t>
      </w:r>
      <w:r w:rsidR="00582BF0">
        <w:rPr>
          <w:rFonts w:ascii="Calibri" w:hAnsi="Calibri" w:cs="Calibri"/>
          <w:sz w:val="22"/>
          <w:szCs w:val="22"/>
        </w:rPr>
        <w:t>)</w:t>
      </w:r>
      <w:r w:rsidR="006434BF">
        <w:rPr>
          <w:rFonts w:ascii="Calibri" w:hAnsi="Calibri" w:cs="Calibri"/>
          <w:sz w:val="22"/>
          <w:szCs w:val="22"/>
        </w:rPr>
        <w:t>,</w:t>
      </w:r>
      <w:r w:rsidR="00BD18FB">
        <w:rPr>
          <w:rFonts w:ascii="Calibri" w:hAnsi="Calibri" w:cs="Calibri"/>
          <w:sz w:val="22"/>
          <w:szCs w:val="22"/>
        </w:rPr>
        <w:t xml:space="preserve"> </w:t>
      </w:r>
      <w:r w:rsidR="00492F53">
        <w:rPr>
          <w:rFonts w:ascii="Calibri" w:hAnsi="Calibri" w:cs="Calibri"/>
          <w:sz w:val="22"/>
          <w:szCs w:val="22"/>
        </w:rPr>
        <w:t>segu</w:t>
      </w:r>
      <w:r w:rsidR="00582BF0">
        <w:rPr>
          <w:rFonts w:ascii="Calibri" w:hAnsi="Calibri" w:cs="Calibri"/>
          <w:sz w:val="22"/>
          <w:szCs w:val="22"/>
        </w:rPr>
        <w:t>iti dal</w:t>
      </w:r>
      <w:r w:rsidR="00BD18FB">
        <w:rPr>
          <w:rFonts w:ascii="Calibri" w:hAnsi="Calibri" w:cs="Calibri"/>
          <w:sz w:val="22"/>
          <w:szCs w:val="22"/>
        </w:rPr>
        <w:t xml:space="preserve"> </w:t>
      </w:r>
      <w:r w:rsidR="00492F53">
        <w:rPr>
          <w:rFonts w:ascii="Calibri" w:hAnsi="Calibri" w:cs="Calibri"/>
          <w:sz w:val="22"/>
          <w:szCs w:val="22"/>
        </w:rPr>
        <w:t xml:space="preserve">commercio </w:t>
      </w:r>
      <w:r w:rsidR="00582BF0">
        <w:rPr>
          <w:rFonts w:ascii="Calibri" w:hAnsi="Calibri" w:cs="Calibri"/>
          <w:sz w:val="22"/>
          <w:szCs w:val="22"/>
        </w:rPr>
        <w:t>(</w:t>
      </w:r>
      <w:r w:rsidR="00492F53">
        <w:rPr>
          <w:rFonts w:ascii="Calibri" w:hAnsi="Calibri" w:cs="Calibri"/>
          <w:sz w:val="22"/>
          <w:szCs w:val="22"/>
        </w:rPr>
        <w:t>62mila entrate</w:t>
      </w:r>
      <w:r w:rsidR="00582BF0">
        <w:rPr>
          <w:rFonts w:ascii="Calibri" w:hAnsi="Calibri" w:cs="Calibri"/>
          <w:sz w:val="22"/>
          <w:szCs w:val="22"/>
        </w:rPr>
        <w:t>)</w:t>
      </w:r>
      <w:r w:rsidR="00492F53">
        <w:rPr>
          <w:rFonts w:ascii="Calibri" w:hAnsi="Calibri" w:cs="Calibri"/>
          <w:sz w:val="22"/>
          <w:szCs w:val="22"/>
        </w:rPr>
        <w:t xml:space="preserve"> e </w:t>
      </w:r>
      <w:r w:rsidR="00582BF0">
        <w:rPr>
          <w:rFonts w:ascii="Calibri" w:hAnsi="Calibri" w:cs="Calibri"/>
          <w:sz w:val="22"/>
          <w:szCs w:val="22"/>
        </w:rPr>
        <w:t>da</w:t>
      </w:r>
      <w:r w:rsidR="00492F53">
        <w:rPr>
          <w:rFonts w:ascii="Calibri" w:hAnsi="Calibri" w:cs="Calibri"/>
          <w:sz w:val="22"/>
          <w:szCs w:val="22"/>
        </w:rPr>
        <w:t xml:space="preserve">i servizi alle persone </w:t>
      </w:r>
      <w:r w:rsidR="00582BF0">
        <w:rPr>
          <w:rFonts w:ascii="Calibri" w:hAnsi="Calibri" w:cs="Calibri"/>
          <w:sz w:val="22"/>
          <w:szCs w:val="22"/>
        </w:rPr>
        <w:t>(</w:t>
      </w:r>
      <w:r w:rsidR="00492F53">
        <w:rPr>
          <w:rFonts w:ascii="Calibri" w:hAnsi="Calibri" w:cs="Calibri"/>
          <w:sz w:val="22"/>
          <w:szCs w:val="22"/>
        </w:rPr>
        <w:t>56mila</w:t>
      </w:r>
      <w:r w:rsidR="00582BF0">
        <w:rPr>
          <w:rFonts w:ascii="Calibri" w:hAnsi="Calibri" w:cs="Calibri"/>
          <w:sz w:val="22"/>
          <w:szCs w:val="22"/>
        </w:rPr>
        <w:t>)</w:t>
      </w:r>
      <w:r w:rsidR="00492F53">
        <w:rPr>
          <w:rFonts w:ascii="Calibri" w:hAnsi="Calibri" w:cs="Calibri"/>
          <w:sz w:val="22"/>
          <w:szCs w:val="22"/>
        </w:rPr>
        <w:t xml:space="preserve">. </w:t>
      </w:r>
      <w:r w:rsidR="00434245">
        <w:rPr>
          <w:rFonts w:ascii="Calibri" w:hAnsi="Calibri" w:cs="Calibri"/>
          <w:sz w:val="22"/>
          <w:szCs w:val="22"/>
        </w:rPr>
        <w:t>L</w:t>
      </w:r>
      <w:r w:rsidR="00492F53">
        <w:rPr>
          <w:rFonts w:ascii="Calibri" w:hAnsi="Calibri" w:cs="Calibri"/>
          <w:sz w:val="22"/>
          <w:szCs w:val="22"/>
        </w:rPr>
        <w:t xml:space="preserve">a nuova ondata </w:t>
      </w:r>
      <w:r w:rsidR="00582BF0">
        <w:rPr>
          <w:rFonts w:ascii="Calibri" w:hAnsi="Calibri" w:cs="Calibri"/>
          <w:sz w:val="22"/>
          <w:szCs w:val="22"/>
        </w:rPr>
        <w:t>pandemica</w:t>
      </w:r>
      <w:r w:rsidR="00492F53">
        <w:rPr>
          <w:rFonts w:ascii="Calibri" w:hAnsi="Calibri" w:cs="Calibri"/>
          <w:sz w:val="22"/>
          <w:szCs w:val="22"/>
        </w:rPr>
        <w:t xml:space="preserve"> fa sentire i suoi effetti</w:t>
      </w:r>
      <w:r w:rsidR="00D94C8F">
        <w:rPr>
          <w:rFonts w:ascii="Calibri" w:hAnsi="Calibri" w:cs="Calibri"/>
          <w:sz w:val="22"/>
          <w:szCs w:val="22"/>
        </w:rPr>
        <w:t xml:space="preserve"> negativi</w:t>
      </w:r>
      <w:r w:rsidR="00492F53">
        <w:rPr>
          <w:rFonts w:ascii="Calibri" w:hAnsi="Calibri" w:cs="Calibri"/>
          <w:sz w:val="22"/>
          <w:szCs w:val="22"/>
        </w:rPr>
        <w:t xml:space="preserve"> </w:t>
      </w:r>
      <w:r w:rsidR="007C6E8C">
        <w:rPr>
          <w:rFonts w:ascii="Calibri" w:hAnsi="Calibri" w:cs="Calibri"/>
          <w:sz w:val="22"/>
          <w:szCs w:val="22"/>
        </w:rPr>
        <w:t xml:space="preserve">soprattutto </w:t>
      </w:r>
      <w:r w:rsidR="00E23FDA">
        <w:rPr>
          <w:rFonts w:ascii="Calibri" w:hAnsi="Calibri" w:cs="Calibri"/>
          <w:sz w:val="22"/>
          <w:szCs w:val="22"/>
        </w:rPr>
        <w:t>sul</w:t>
      </w:r>
      <w:r w:rsidR="00D94C8F">
        <w:rPr>
          <w:rFonts w:ascii="Calibri" w:hAnsi="Calibri" w:cs="Calibri"/>
          <w:sz w:val="22"/>
          <w:szCs w:val="22"/>
        </w:rPr>
        <w:t>l’intera filiera</w:t>
      </w:r>
      <w:r w:rsidR="00E23FDA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E23FDA">
        <w:rPr>
          <w:rFonts w:ascii="Calibri" w:hAnsi="Calibri" w:cs="Calibri"/>
          <w:sz w:val="22"/>
          <w:szCs w:val="22"/>
        </w:rPr>
        <w:t>turis</w:t>
      </w:r>
      <w:r w:rsidR="00D94C8F">
        <w:rPr>
          <w:rFonts w:ascii="Calibri" w:hAnsi="Calibri" w:cs="Calibri"/>
          <w:sz w:val="22"/>
          <w:szCs w:val="22"/>
        </w:rPr>
        <w:t xml:space="preserve">tica </w:t>
      </w:r>
      <w:r w:rsidR="00582BF0">
        <w:rPr>
          <w:rFonts w:ascii="Calibri" w:hAnsi="Calibri" w:cs="Calibri"/>
          <w:sz w:val="22"/>
          <w:szCs w:val="22"/>
        </w:rPr>
        <w:t>dove</w:t>
      </w:r>
      <w:proofErr w:type="gramEnd"/>
      <w:r w:rsidR="00582BF0">
        <w:rPr>
          <w:rFonts w:ascii="Calibri" w:hAnsi="Calibri" w:cs="Calibri"/>
          <w:sz w:val="22"/>
          <w:szCs w:val="22"/>
        </w:rPr>
        <w:t xml:space="preserve"> le imprese hanno</w:t>
      </w:r>
      <w:r w:rsidR="00E23FDA">
        <w:rPr>
          <w:rFonts w:ascii="Calibri" w:hAnsi="Calibri" w:cs="Calibri"/>
          <w:sz w:val="22"/>
          <w:szCs w:val="22"/>
        </w:rPr>
        <w:t xml:space="preserve"> </w:t>
      </w:r>
      <w:r w:rsidR="00D94C8F">
        <w:rPr>
          <w:rFonts w:ascii="Calibri" w:hAnsi="Calibri" w:cs="Calibri"/>
          <w:sz w:val="22"/>
          <w:szCs w:val="22"/>
        </w:rPr>
        <w:t>prev</w:t>
      </w:r>
      <w:r w:rsidR="00582BF0">
        <w:rPr>
          <w:rFonts w:ascii="Calibri" w:hAnsi="Calibri" w:cs="Calibri"/>
          <w:sz w:val="22"/>
          <w:szCs w:val="22"/>
        </w:rPr>
        <w:t>isto</w:t>
      </w:r>
      <w:r w:rsidR="00D94C8F">
        <w:rPr>
          <w:rFonts w:ascii="Calibri" w:hAnsi="Calibri" w:cs="Calibri"/>
          <w:sz w:val="22"/>
          <w:szCs w:val="22"/>
        </w:rPr>
        <w:t xml:space="preserve"> </w:t>
      </w:r>
      <w:r w:rsidR="00412EA1">
        <w:rPr>
          <w:rFonts w:ascii="Calibri" w:hAnsi="Calibri" w:cs="Calibri"/>
          <w:sz w:val="22"/>
          <w:szCs w:val="22"/>
        </w:rPr>
        <w:t xml:space="preserve">per il momento </w:t>
      </w:r>
      <w:r w:rsidR="00D94C8F">
        <w:rPr>
          <w:rFonts w:ascii="Calibri" w:hAnsi="Calibri" w:cs="Calibri"/>
          <w:sz w:val="22"/>
          <w:szCs w:val="22"/>
        </w:rPr>
        <w:t>un calo</w:t>
      </w:r>
      <w:r w:rsidR="00492F53">
        <w:rPr>
          <w:rFonts w:ascii="Calibri" w:hAnsi="Calibri" w:cs="Calibri"/>
          <w:sz w:val="22"/>
          <w:szCs w:val="22"/>
        </w:rPr>
        <w:t xml:space="preserve"> del 14,6% </w:t>
      </w:r>
      <w:r w:rsidR="00D94C8F">
        <w:rPr>
          <w:rFonts w:ascii="Calibri" w:hAnsi="Calibri" w:cs="Calibri"/>
          <w:sz w:val="22"/>
          <w:szCs w:val="22"/>
        </w:rPr>
        <w:t xml:space="preserve">nell’attivazione dei contratti </w:t>
      </w:r>
      <w:r w:rsidR="00492F53">
        <w:rPr>
          <w:rFonts w:ascii="Calibri" w:hAnsi="Calibri" w:cs="Calibri"/>
          <w:sz w:val="22"/>
          <w:szCs w:val="22"/>
        </w:rPr>
        <w:t xml:space="preserve">rispetto a </w:t>
      </w:r>
      <w:r w:rsidR="00E23FDA">
        <w:rPr>
          <w:rFonts w:ascii="Calibri" w:hAnsi="Calibri" w:cs="Calibri"/>
          <w:sz w:val="22"/>
          <w:szCs w:val="22"/>
        </w:rPr>
        <w:t>dicembre.</w:t>
      </w:r>
    </w:p>
    <w:p w14:paraId="222FB7F8" w14:textId="77777777" w:rsidR="00805D1B" w:rsidRPr="00805D1B" w:rsidRDefault="00CB3A39" w:rsidP="00665C0C">
      <w:pPr>
        <w:rPr>
          <w:rFonts w:ascii="Calibri" w:hAnsi="Calibri" w:cs="Calibri"/>
          <w:b/>
          <w:bCs/>
          <w:sz w:val="22"/>
          <w:szCs w:val="22"/>
        </w:rPr>
      </w:pPr>
      <w:proofErr w:type="gramStart"/>
      <w:r w:rsidRPr="002D6313">
        <w:rPr>
          <w:rFonts w:ascii="Calibri" w:hAnsi="Calibri" w:cs="Calibri"/>
          <w:sz w:val="22"/>
          <w:szCs w:val="22"/>
        </w:rPr>
        <w:t xml:space="preserve">Nel complesso il flusso delle assunzioni è caratterizzato da una prevalenza di contratti </w:t>
      </w:r>
      <w:r w:rsidR="00576736" w:rsidRPr="002D6313">
        <w:rPr>
          <w:rFonts w:ascii="Calibri" w:hAnsi="Calibri" w:cs="Calibri"/>
          <w:sz w:val="22"/>
          <w:szCs w:val="22"/>
        </w:rPr>
        <w:t>a tempo determinato</w:t>
      </w:r>
      <w:r w:rsidRPr="002D6313">
        <w:rPr>
          <w:rFonts w:ascii="Calibri" w:hAnsi="Calibri" w:cs="Calibri"/>
          <w:sz w:val="22"/>
          <w:szCs w:val="22"/>
        </w:rPr>
        <w:t xml:space="preserve"> (</w:t>
      </w:r>
      <w:r w:rsidR="00576736" w:rsidRPr="002D6313">
        <w:rPr>
          <w:rFonts w:ascii="Calibri" w:hAnsi="Calibri" w:cs="Calibri"/>
          <w:sz w:val="22"/>
          <w:szCs w:val="22"/>
        </w:rPr>
        <w:t>181mila unità</w:t>
      </w:r>
      <w:r w:rsidR="00322EA0" w:rsidRPr="002D6313">
        <w:rPr>
          <w:rFonts w:ascii="Calibri" w:hAnsi="Calibri" w:cs="Calibri"/>
          <w:sz w:val="22"/>
          <w:szCs w:val="22"/>
        </w:rPr>
        <w:t>, +55mila rispetto allo scorso anno</w:t>
      </w:r>
      <w:r w:rsidRPr="002D6313">
        <w:rPr>
          <w:rFonts w:ascii="Calibri" w:hAnsi="Calibri" w:cs="Calibri"/>
          <w:sz w:val="22"/>
          <w:szCs w:val="22"/>
        </w:rPr>
        <w:t>)</w:t>
      </w:r>
      <w:r w:rsidR="00350512" w:rsidRPr="002D6313">
        <w:rPr>
          <w:rFonts w:ascii="Calibri" w:hAnsi="Calibri" w:cs="Calibri"/>
          <w:sz w:val="22"/>
          <w:szCs w:val="22"/>
        </w:rPr>
        <w:t>, segu</w:t>
      </w:r>
      <w:r w:rsidR="007C6E8C" w:rsidRPr="002D6313">
        <w:rPr>
          <w:rFonts w:ascii="Calibri" w:hAnsi="Calibri" w:cs="Calibri"/>
          <w:sz w:val="22"/>
          <w:szCs w:val="22"/>
        </w:rPr>
        <w:t>ono</w:t>
      </w:r>
      <w:r w:rsidR="00350512" w:rsidRPr="002D6313">
        <w:rPr>
          <w:rFonts w:ascii="Calibri" w:hAnsi="Calibri" w:cs="Calibri"/>
          <w:sz w:val="22"/>
          <w:szCs w:val="22"/>
        </w:rPr>
        <w:t xml:space="preserve"> </w:t>
      </w:r>
      <w:r w:rsidR="007C6E8C" w:rsidRPr="002D6313">
        <w:rPr>
          <w:rFonts w:ascii="Calibri" w:hAnsi="Calibri" w:cs="Calibri"/>
          <w:sz w:val="22"/>
          <w:szCs w:val="22"/>
        </w:rPr>
        <w:t>i contratti</w:t>
      </w:r>
      <w:r w:rsidR="00350512" w:rsidRPr="002D6313">
        <w:rPr>
          <w:rFonts w:ascii="Calibri" w:hAnsi="Calibri" w:cs="Calibri"/>
          <w:sz w:val="22"/>
          <w:szCs w:val="22"/>
        </w:rPr>
        <w:t xml:space="preserve"> a tempo indeterminato (116mila unità</w:t>
      </w:r>
      <w:r w:rsidR="00322EA0" w:rsidRPr="002D6313">
        <w:rPr>
          <w:rFonts w:ascii="Calibri" w:hAnsi="Calibri" w:cs="Calibri"/>
          <w:sz w:val="22"/>
          <w:szCs w:val="22"/>
        </w:rPr>
        <w:t>, +26mila rispetto</w:t>
      </w:r>
      <w:r w:rsidR="001961D0">
        <w:rPr>
          <w:rFonts w:ascii="Calibri" w:hAnsi="Calibri" w:cs="Calibri"/>
          <w:sz w:val="22"/>
          <w:szCs w:val="22"/>
        </w:rPr>
        <w:t xml:space="preserve"> al</w:t>
      </w:r>
      <w:bookmarkStart w:id="0" w:name="_GoBack"/>
      <w:bookmarkEnd w:id="0"/>
      <w:r w:rsidR="001961D0">
        <w:rPr>
          <w:rFonts w:ascii="Calibri" w:hAnsi="Calibri" w:cs="Calibri"/>
          <w:sz w:val="22"/>
          <w:szCs w:val="22"/>
        </w:rPr>
        <w:t>l’anno scorso</w:t>
      </w:r>
      <w:r w:rsidR="00350512" w:rsidRPr="002D6313">
        <w:rPr>
          <w:rFonts w:ascii="Calibri" w:hAnsi="Calibri" w:cs="Calibri"/>
          <w:sz w:val="22"/>
          <w:szCs w:val="22"/>
        </w:rPr>
        <w:t>)</w:t>
      </w:r>
      <w:r w:rsidR="00D0407C" w:rsidRPr="002D6313">
        <w:rPr>
          <w:rFonts w:ascii="Calibri" w:hAnsi="Calibri" w:cs="Calibri"/>
          <w:sz w:val="22"/>
          <w:szCs w:val="22"/>
        </w:rPr>
        <w:t>, quell</w:t>
      </w:r>
      <w:r w:rsidR="00CD6A97" w:rsidRPr="002D6313">
        <w:rPr>
          <w:rFonts w:ascii="Calibri" w:hAnsi="Calibri" w:cs="Calibri"/>
          <w:sz w:val="22"/>
          <w:szCs w:val="22"/>
        </w:rPr>
        <w:t>i in somministrazione (70mila</w:t>
      </w:r>
      <w:r w:rsidR="00322EA0" w:rsidRPr="002D6313">
        <w:rPr>
          <w:rFonts w:ascii="Calibri" w:hAnsi="Calibri" w:cs="Calibri"/>
          <w:sz w:val="22"/>
          <w:szCs w:val="22"/>
        </w:rPr>
        <w:t>, +20mila rispetto allo scorso anno</w:t>
      </w:r>
      <w:r w:rsidR="00CD6A97" w:rsidRPr="002D6313">
        <w:rPr>
          <w:rFonts w:ascii="Calibri" w:hAnsi="Calibri" w:cs="Calibri"/>
          <w:sz w:val="22"/>
          <w:szCs w:val="22"/>
        </w:rPr>
        <w:t xml:space="preserve">), </w:t>
      </w:r>
      <w:r w:rsidR="002D6313">
        <w:rPr>
          <w:rFonts w:ascii="Calibri" w:hAnsi="Calibri" w:cs="Calibri"/>
          <w:sz w:val="22"/>
          <w:szCs w:val="22"/>
        </w:rPr>
        <w:t>di collaborazione (19mila, +6mila rispetto</w:t>
      </w:r>
      <w:r w:rsidR="00565346">
        <w:rPr>
          <w:rFonts w:ascii="Calibri" w:hAnsi="Calibri" w:cs="Calibri"/>
          <w:sz w:val="22"/>
          <w:szCs w:val="22"/>
        </w:rPr>
        <w:t xml:space="preserve"> a gennaio 2021</w:t>
      </w:r>
      <w:r w:rsidR="002D6313">
        <w:rPr>
          <w:rFonts w:ascii="Calibri" w:hAnsi="Calibri" w:cs="Calibri"/>
          <w:sz w:val="22"/>
          <w:szCs w:val="22"/>
        </w:rPr>
        <w:t xml:space="preserve">), </w:t>
      </w:r>
      <w:r w:rsidR="00CD6A97" w:rsidRPr="002D6313">
        <w:rPr>
          <w:rFonts w:ascii="Calibri" w:hAnsi="Calibri" w:cs="Calibri"/>
          <w:sz w:val="22"/>
          <w:szCs w:val="22"/>
        </w:rPr>
        <w:t>in</w:t>
      </w:r>
      <w:r w:rsidR="00D0407C" w:rsidRPr="002D6313">
        <w:rPr>
          <w:rFonts w:ascii="Calibri" w:hAnsi="Calibri" w:cs="Calibri"/>
          <w:sz w:val="22"/>
          <w:szCs w:val="22"/>
        </w:rPr>
        <w:t xml:space="preserve"> apprendistato (17mila</w:t>
      </w:r>
      <w:r w:rsidR="001961D0">
        <w:rPr>
          <w:rFonts w:ascii="Calibri" w:hAnsi="Calibri" w:cs="Calibri"/>
          <w:sz w:val="22"/>
          <w:szCs w:val="22"/>
        </w:rPr>
        <w:t>, +</w:t>
      </w:r>
      <w:r w:rsidR="002D6313" w:rsidRPr="003D67EC">
        <w:rPr>
          <w:rFonts w:ascii="Calibri" w:hAnsi="Calibri" w:cs="Calibri"/>
          <w:sz w:val="22"/>
          <w:szCs w:val="22"/>
        </w:rPr>
        <w:t>3</w:t>
      </w:r>
      <w:r w:rsidR="00322EA0" w:rsidRPr="003D67EC">
        <w:rPr>
          <w:rFonts w:ascii="Calibri" w:hAnsi="Calibri" w:cs="Calibri"/>
          <w:sz w:val="22"/>
          <w:szCs w:val="22"/>
        </w:rPr>
        <w:t>mila</w:t>
      </w:r>
      <w:r w:rsidR="002454DF" w:rsidRPr="002D6313">
        <w:rPr>
          <w:rFonts w:ascii="Calibri" w:hAnsi="Calibri" w:cs="Calibri"/>
          <w:sz w:val="22"/>
          <w:szCs w:val="22"/>
        </w:rPr>
        <w:t xml:space="preserve"> </w:t>
      </w:r>
      <w:r w:rsidR="00322EA0" w:rsidRPr="002D6313">
        <w:rPr>
          <w:rFonts w:ascii="Calibri" w:hAnsi="Calibri" w:cs="Calibri"/>
          <w:sz w:val="22"/>
          <w:szCs w:val="22"/>
        </w:rPr>
        <w:t>rispetto al 2021</w:t>
      </w:r>
      <w:r w:rsidR="00D0407C" w:rsidRPr="002D6313">
        <w:rPr>
          <w:rFonts w:ascii="Calibri" w:hAnsi="Calibri" w:cs="Calibri"/>
          <w:sz w:val="22"/>
          <w:szCs w:val="22"/>
        </w:rPr>
        <w:t xml:space="preserve">) e </w:t>
      </w:r>
      <w:r w:rsidR="00CD6A97" w:rsidRPr="002D6313">
        <w:rPr>
          <w:rFonts w:ascii="Calibri" w:hAnsi="Calibri" w:cs="Calibri"/>
          <w:sz w:val="22"/>
          <w:szCs w:val="22"/>
        </w:rPr>
        <w:t>le</w:t>
      </w:r>
      <w:r w:rsidR="00D0407C" w:rsidRPr="002D6313">
        <w:rPr>
          <w:rFonts w:ascii="Calibri" w:hAnsi="Calibri" w:cs="Calibri"/>
          <w:sz w:val="22"/>
          <w:szCs w:val="22"/>
        </w:rPr>
        <w:t xml:space="preserve"> altre forme di contratti alle dipendenze (11mila</w:t>
      </w:r>
      <w:r w:rsidR="001961D0">
        <w:rPr>
          <w:rFonts w:ascii="Calibri" w:hAnsi="Calibri" w:cs="Calibri"/>
          <w:sz w:val="22"/>
          <w:szCs w:val="22"/>
        </w:rPr>
        <w:t>, +</w:t>
      </w:r>
      <w:r w:rsidR="00322EA0" w:rsidRPr="002D6313">
        <w:rPr>
          <w:rFonts w:ascii="Calibri" w:hAnsi="Calibri" w:cs="Calibri"/>
          <w:sz w:val="22"/>
          <w:szCs w:val="22"/>
        </w:rPr>
        <w:t>6mila rispetto al 20</w:t>
      </w:r>
      <w:r w:rsidR="002454DF" w:rsidRPr="002D6313">
        <w:rPr>
          <w:rFonts w:ascii="Calibri" w:hAnsi="Calibri" w:cs="Calibri"/>
          <w:sz w:val="22"/>
          <w:szCs w:val="22"/>
        </w:rPr>
        <w:t>21</w:t>
      </w:r>
      <w:r w:rsidR="00D0407C" w:rsidRPr="002D6313">
        <w:rPr>
          <w:rFonts w:ascii="Calibri" w:hAnsi="Calibri" w:cs="Calibri"/>
          <w:sz w:val="22"/>
          <w:szCs w:val="22"/>
        </w:rPr>
        <w:t>)</w:t>
      </w:r>
      <w:r w:rsidR="002D6313">
        <w:rPr>
          <w:rFonts w:ascii="Calibri" w:hAnsi="Calibri" w:cs="Calibri"/>
          <w:sz w:val="22"/>
          <w:szCs w:val="22"/>
        </w:rPr>
        <w:t xml:space="preserve"> e non alle dipendenze (44mila, -4</w:t>
      </w:r>
      <w:r w:rsidR="00F55B96">
        <w:rPr>
          <w:rFonts w:ascii="Calibri" w:hAnsi="Calibri" w:cs="Calibri"/>
          <w:sz w:val="22"/>
          <w:szCs w:val="22"/>
        </w:rPr>
        <w:t>mila</w:t>
      </w:r>
      <w:r w:rsidR="002D6313">
        <w:rPr>
          <w:rFonts w:ascii="Calibri" w:hAnsi="Calibri" w:cs="Calibri"/>
          <w:sz w:val="22"/>
          <w:szCs w:val="22"/>
        </w:rPr>
        <w:t xml:space="preserve"> rispetto </w:t>
      </w:r>
      <w:r w:rsidR="00F55B96">
        <w:rPr>
          <w:rFonts w:ascii="Calibri" w:hAnsi="Calibri" w:cs="Calibri"/>
          <w:sz w:val="22"/>
          <w:szCs w:val="22"/>
        </w:rPr>
        <w:t>a un anno fa</w:t>
      </w:r>
      <w:proofErr w:type="gramEnd"/>
      <w:r w:rsidR="00F55B96">
        <w:rPr>
          <w:rFonts w:ascii="Calibri" w:hAnsi="Calibri" w:cs="Calibri"/>
          <w:sz w:val="22"/>
          <w:szCs w:val="22"/>
        </w:rPr>
        <w:t>)</w:t>
      </w:r>
      <w:r w:rsidR="00337AF1">
        <w:rPr>
          <w:rFonts w:ascii="Calibri" w:hAnsi="Calibri" w:cs="Calibri"/>
          <w:sz w:val="22"/>
          <w:szCs w:val="22"/>
        </w:rPr>
        <w:t>.</w:t>
      </w:r>
    </w:p>
    <w:p w14:paraId="1BB161B7" w14:textId="77777777" w:rsidR="007C6FF0" w:rsidRDefault="00805D1B" w:rsidP="001F4F4B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Anche a gennaio </w:t>
      </w:r>
      <w:r w:rsidR="00DC48D1">
        <w:rPr>
          <w:rFonts w:ascii="Calibri" w:hAnsi="Calibri" w:cs="Calibri"/>
          <w:sz w:val="22"/>
          <w:szCs w:val="22"/>
        </w:rPr>
        <w:t>si presenta</w:t>
      </w:r>
      <w:r>
        <w:rPr>
          <w:rFonts w:ascii="Calibri" w:hAnsi="Calibri" w:cs="Calibri"/>
          <w:sz w:val="22"/>
          <w:szCs w:val="22"/>
        </w:rPr>
        <w:t xml:space="preserve"> in crescita l’indicatore della difficoltà di </w:t>
      </w:r>
      <w:r w:rsidR="00903262">
        <w:rPr>
          <w:rFonts w:ascii="Calibri" w:hAnsi="Calibri" w:cs="Calibri"/>
          <w:sz w:val="22"/>
          <w:szCs w:val="22"/>
        </w:rPr>
        <w:t>reperimento:</w:t>
      </w:r>
      <w:r w:rsidR="00DC48D1">
        <w:rPr>
          <w:rFonts w:ascii="Calibri" w:hAnsi="Calibri" w:cs="Calibri"/>
          <w:sz w:val="22"/>
          <w:szCs w:val="22"/>
        </w:rPr>
        <w:t xml:space="preserve"> r</w:t>
      </w:r>
      <w:r w:rsidR="00242247">
        <w:rPr>
          <w:rFonts w:ascii="Calibri" w:hAnsi="Calibri" w:cs="Calibri"/>
          <w:sz w:val="22"/>
          <w:szCs w:val="22"/>
        </w:rPr>
        <w:t xml:space="preserve">ispetto </w:t>
      </w:r>
      <w:proofErr w:type="gramStart"/>
      <w:r w:rsidR="00242247">
        <w:rPr>
          <w:rFonts w:ascii="Calibri" w:hAnsi="Calibri" w:cs="Calibri"/>
          <w:sz w:val="22"/>
          <w:szCs w:val="22"/>
        </w:rPr>
        <w:t>a</w:t>
      </w:r>
      <w:r w:rsidR="00DC48D1">
        <w:rPr>
          <w:rFonts w:ascii="Calibri" w:hAnsi="Calibri" w:cs="Calibri"/>
          <w:sz w:val="22"/>
          <w:szCs w:val="22"/>
        </w:rPr>
        <w:t>d</w:t>
      </w:r>
      <w:proofErr w:type="gramEnd"/>
      <w:r w:rsidR="00242247">
        <w:rPr>
          <w:rFonts w:ascii="Calibri" w:hAnsi="Calibri" w:cs="Calibri"/>
          <w:sz w:val="22"/>
          <w:szCs w:val="22"/>
        </w:rPr>
        <w:t xml:space="preserve"> un anno fa</w:t>
      </w:r>
      <w:r w:rsidR="002454DF">
        <w:rPr>
          <w:rFonts w:ascii="Calibri" w:hAnsi="Calibri" w:cs="Calibri"/>
          <w:sz w:val="22"/>
          <w:szCs w:val="22"/>
        </w:rPr>
        <w:t xml:space="preserve"> </w:t>
      </w:r>
      <w:r w:rsidR="00DC48D1">
        <w:rPr>
          <w:rFonts w:ascii="Calibri" w:hAnsi="Calibri" w:cs="Calibri"/>
          <w:sz w:val="22"/>
          <w:szCs w:val="22"/>
        </w:rPr>
        <w:t>aumenta</w:t>
      </w:r>
      <w:r w:rsidR="009A13CC">
        <w:rPr>
          <w:rFonts w:ascii="Calibri" w:hAnsi="Calibri" w:cs="Calibri"/>
          <w:sz w:val="22"/>
          <w:szCs w:val="22"/>
        </w:rPr>
        <w:t xml:space="preserve"> </w:t>
      </w:r>
      <w:r w:rsidR="00743881" w:rsidRPr="00242247">
        <w:rPr>
          <w:rFonts w:ascii="Calibri" w:hAnsi="Calibri" w:cs="Calibri"/>
          <w:sz w:val="22"/>
          <w:szCs w:val="22"/>
        </w:rPr>
        <w:t>di</w:t>
      </w:r>
      <w:r w:rsidR="00242247">
        <w:rPr>
          <w:rFonts w:ascii="Calibri" w:hAnsi="Calibri" w:cs="Calibri"/>
          <w:sz w:val="22"/>
          <w:szCs w:val="22"/>
        </w:rPr>
        <w:t xml:space="preserve"> 5</w:t>
      </w:r>
      <w:r w:rsidR="00743881" w:rsidRPr="00743881">
        <w:rPr>
          <w:rFonts w:ascii="Calibri" w:hAnsi="Calibri" w:cs="Calibri"/>
          <w:sz w:val="22"/>
          <w:szCs w:val="22"/>
        </w:rPr>
        <w:t xml:space="preserve"> punti percentuali raggiungendo il </w:t>
      </w:r>
      <w:r w:rsidR="00242247">
        <w:rPr>
          <w:rFonts w:ascii="Calibri" w:hAnsi="Calibri" w:cs="Calibri"/>
          <w:sz w:val="22"/>
          <w:szCs w:val="22"/>
        </w:rPr>
        <w:t>38,6</w:t>
      </w:r>
      <w:r w:rsidR="00743881" w:rsidRPr="00743881">
        <w:rPr>
          <w:rFonts w:ascii="Calibri" w:hAnsi="Calibri" w:cs="Calibri"/>
          <w:sz w:val="22"/>
          <w:szCs w:val="22"/>
        </w:rPr>
        <w:t>% delle entrate pr</w:t>
      </w:r>
      <w:r w:rsidR="00594EF5">
        <w:rPr>
          <w:rFonts w:ascii="Calibri" w:hAnsi="Calibri" w:cs="Calibri"/>
          <w:sz w:val="22"/>
          <w:szCs w:val="22"/>
        </w:rPr>
        <w:t>ogrammate</w:t>
      </w:r>
      <w:r w:rsidR="00DC48D1">
        <w:rPr>
          <w:rFonts w:ascii="Calibri" w:hAnsi="Calibri" w:cs="Calibri"/>
          <w:sz w:val="22"/>
          <w:szCs w:val="22"/>
        </w:rPr>
        <w:t>.</w:t>
      </w:r>
      <w:r w:rsidR="001F4F4B">
        <w:rPr>
          <w:rFonts w:ascii="Calibri" w:hAnsi="Calibri" w:cs="Calibri"/>
          <w:sz w:val="22"/>
          <w:szCs w:val="22"/>
        </w:rPr>
        <w:t xml:space="preserve"> </w:t>
      </w:r>
      <w:r w:rsidR="00A85BCE">
        <w:rPr>
          <w:rFonts w:ascii="Calibri" w:hAnsi="Calibri" w:cs="Calibri"/>
          <w:sz w:val="22"/>
          <w:szCs w:val="22"/>
        </w:rPr>
        <w:t xml:space="preserve">La mancanza di candidati è </w:t>
      </w:r>
      <w:r w:rsidR="002454DF">
        <w:rPr>
          <w:rFonts w:ascii="Calibri" w:hAnsi="Calibri" w:cs="Calibri"/>
          <w:sz w:val="22"/>
          <w:szCs w:val="22"/>
        </w:rPr>
        <w:t>il motivo della difficoltà</w:t>
      </w:r>
      <w:r w:rsidR="00A85BCE">
        <w:rPr>
          <w:rFonts w:ascii="Calibri" w:hAnsi="Calibri" w:cs="Calibri"/>
          <w:sz w:val="22"/>
          <w:szCs w:val="22"/>
        </w:rPr>
        <w:t xml:space="preserve"> </w:t>
      </w:r>
      <w:r w:rsidR="001F4F4B">
        <w:rPr>
          <w:rFonts w:ascii="Calibri" w:hAnsi="Calibri" w:cs="Calibri"/>
          <w:sz w:val="22"/>
          <w:szCs w:val="22"/>
        </w:rPr>
        <w:t>maggiormente segnalat</w:t>
      </w:r>
      <w:r w:rsidR="002454DF">
        <w:rPr>
          <w:rFonts w:ascii="Calibri" w:hAnsi="Calibri" w:cs="Calibri"/>
          <w:sz w:val="22"/>
          <w:szCs w:val="22"/>
        </w:rPr>
        <w:t>o</w:t>
      </w:r>
      <w:r w:rsidR="001F4F4B">
        <w:rPr>
          <w:rFonts w:ascii="Calibri" w:hAnsi="Calibri" w:cs="Calibri"/>
          <w:sz w:val="22"/>
          <w:szCs w:val="22"/>
        </w:rPr>
        <w:t xml:space="preserve"> dalle imprese (22,2%), seguit</w:t>
      </w:r>
      <w:r w:rsidR="002454DF">
        <w:rPr>
          <w:rFonts w:ascii="Calibri" w:hAnsi="Calibri" w:cs="Calibri"/>
          <w:sz w:val="22"/>
          <w:szCs w:val="22"/>
        </w:rPr>
        <w:t>o</w:t>
      </w:r>
      <w:r w:rsidR="001F4F4B">
        <w:rPr>
          <w:rFonts w:ascii="Calibri" w:hAnsi="Calibri" w:cs="Calibri"/>
          <w:sz w:val="22"/>
          <w:szCs w:val="22"/>
        </w:rPr>
        <w:t xml:space="preserve"> dalla preparazione inadeguata (13,4%) e da altri motivi (2,9%). </w:t>
      </w:r>
      <w:r w:rsidR="00830453">
        <w:rPr>
          <w:rFonts w:ascii="Calibri" w:hAnsi="Calibri" w:cs="Calibri"/>
          <w:sz w:val="22"/>
          <w:szCs w:val="22"/>
        </w:rPr>
        <w:t>A incontrare le maggiori difficoltà di reperimento sono le imprese delle costruzioni</w:t>
      </w:r>
      <w:r w:rsidR="002454DF">
        <w:rPr>
          <w:rFonts w:ascii="Calibri" w:hAnsi="Calibri" w:cs="Calibri"/>
          <w:sz w:val="22"/>
          <w:szCs w:val="22"/>
        </w:rPr>
        <w:t xml:space="preserve"> (</w:t>
      </w:r>
      <w:r w:rsidR="000F4F9B">
        <w:rPr>
          <w:rFonts w:ascii="Calibri" w:hAnsi="Calibri" w:cs="Calibri"/>
          <w:sz w:val="22"/>
          <w:szCs w:val="22"/>
        </w:rPr>
        <w:t>53,3% dei profili ricercati</w:t>
      </w:r>
      <w:r w:rsidR="002454DF">
        <w:rPr>
          <w:rFonts w:ascii="Calibri" w:hAnsi="Calibri" w:cs="Calibri"/>
          <w:sz w:val="22"/>
          <w:szCs w:val="22"/>
        </w:rPr>
        <w:t>)</w:t>
      </w:r>
      <w:r w:rsidR="000F4F9B">
        <w:rPr>
          <w:rFonts w:ascii="Calibri" w:hAnsi="Calibri" w:cs="Calibri"/>
          <w:sz w:val="22"/>
          <w:szCs w:val="22"/>
        </w:rPr>
        <w:t>, seguite dalle industrie del legno e del mobile (53,0%)</w:t>
      </w:r>
      <w:r w:rsidR="002454DF">
        <w:rPr>
          <w:rFonts w:ascii="Calibri" w:hAnsi="Calibri" w:cs="Calibri"/>
          <w:sz w:val="22"/>
          <w:szCs w:val="22"/>
        </w:rPr>
        <w:t>,</w:t>
      </w:r>
      <w:r w:rsidR="000F4F9B">
        <w:rPr>
          <w:rFonts w:ascii="Calibri" w:hAnsi="Calibri" w:cs="Calibri"/>
          <w:sz w:val="22"/>
          <w:szCs w:val="22"/>
        </w:rPr>
        <w:t xml:space="preserve"> dalle industrie metallurgiche (52,5%) e dalle imprese dei servizi informatici e delle telecomunicazioni (51,9%). </w:t>
      </w:r>
      <w:r w:rsidR="00BE5164" w:rsidRPr="001F4F4B">
        <w:rPr>
          <w:rFonts w:ascii="Calibri" w:hAnsi="Calibri" w:cs="Calibri"/>
          <w:sz w:val="22"/>
          <w:szCs w:val="22"/>
        </w:rPr>
        <w:t xml:space="preserve">Le figure più difficili da </w:t>
      </w:r>
      <w:proofErr w:type="gramStart"/>
      <w:r w:rsidR="00BE5164" w:rsidRPr="001F4F4B">
        <w:rPr>
          <w:rFonts w:ascii="Calibri" w:hAnsi="Calibri" w:cs="Calibri"/>
          <w:sz w:val="22"/>
          <w:szCs w:val="22"/>
        </w:rPr>
        <w:t>reperire</w:t>
      </w:r>
      <w:proofErr w:type="gramEnd"/>
      <w:r w:rsidR="00903262">
        <w:rPr>
          <w:rFonts w:ascii="Calibri" w:hAnsi="Calibri" w:cs="Calibri"/>
          <w:sz w:val="22"/>
          <w:szCs w:val="22"/>
        </w:rPr>
        <w:t xml:space="preserve">, come evidenzia il </w:t>
      </w:r>
      <w:r w:rsidR="00BE5164" w:rsidRPr="001F4F4B">
        <w:rPr>
          <w:rFonts w:ascii="Calibri" w:hAnsi="Calibri" w:cs="Calibri"/>
          <w:sz w:val="22"/>
          <w:szCs w:val="22"/>
        </w:rPr>
        <w:t xml:space="preserve">Borsino </w:t>
      </w:r>
      <w:r w:rsidR="00903262">
        <w:rPr>
          <w:rFonts w:ascii="Calibri" w:hAnsi="Calibri" w:cs="Calibri"/>
          <w:sz w:val="22"/>
          <w:szCs w:val="22"/>
        </w:rPr>
        <w:t xml:space="preserve">Excelsior </w:t>
      </w:r>
      <w:r w:rsidR="00BE5164" w:rsidRPr="001F4F4B">
        <w:rPr>
          <w:rFonts w:ascii="Calibri" w:hAnsi="Calibri" w:cs="Calibri"/>
          <w:sz w:val="22"/>
          <w:szCs w:val="22"/>
        </w:rPr>
        <w:t>delle professioni</w:t>
      </w:r>
      <w:r w:rsidR="00903262">
        <w:rPr>
          <w:rFonts w:ascii="Calibri" w:hAnsi="Calibri" w:cs="Calibri"/>
          <w:sz w:val="22"/>
          <w:szCs w:val="22"/>
        </w:rPr>
        <w:t>,</w:t>
      </w:r>
      <w:r w:rsidR="00BE5164" w:rsidRPr="001F4F4B">
        <w:rPr>
          <w:rFonts w:ascii="Calibri" w:hAnsi="Calibri" w:cs="Calibri"/>
          <w:sz w:val="22"/>
          <w:szCs w:val="22"/>
        </w:rPr>
        <w:t xml:space="preserve"> </w:t>
      </w:r>
      <w:r w:rsidR="00BE5164" w:rsidRPr="00492FC0">
        <w:rPr>
          <w:rFonts w:ascii="Calibri" w:hAnsi="Calibri" w:cs="Calibri"/>
          <w:sz w:val="22"/>
          <w:szCs w:val="22"/>
        </w:rPr>
        <w:t>sono i tecnici informatici, telematici e delle telecomunicazioni (68,1</w:t>
      </w:r>
      <w:r w:rsidR="00BE5164">
        <w:rPr>
          <w:rFonts w:ascii="Calibri" w:hAnsi="Calibri" w:cs="Calibri"/>
          <w:sz w:val="22"/>
          <w:szCs w:val="22"/>
        </w:rPr>
        <w:t>%</w:t>
      </w:r>
      <w:r w:rsidR="00BE5164" w:rsidRPr="00492FC0">
        <w:rPr>
          <w:rFonts w:ascii="Calibri" w:hAnsi="Calibri" w:cs="Calibri"/>
          <w:sz w:val="22"/>
          <w:szCs w:val="22"/>
        </w:rPr>
        <w:t xml:space="preserve">), </w:t>
      </w:r>
      <w:r w:rsidR="00903262">
        <w:rPr>
          <w:rFonts w:ascii="Calibri" w:hAnsi="Calibri" w:cs="Calibri"/>
          <w:sz w:val="22"/>
          <w:szCs w:val="22"/>
        </w:rPr>
        <w:t>gli a</w:t>
      </w:r>
      <w:r w:rsidR="00BE5164" w:rsidRPr="00492FC0">
        <w:rPr>
          <w:rFonts w:ascii="Calibri" w:hAnsi="Calibri" w:cs="Calibri"/>
          <w:sz w:val="22"/>
          <w:szCs w:val="22"/>
        </w:rPr>
        <w:t>ttrezzisti, operai e artigiani del trattamento del legno</w:t>
      </w:r>
      <w:r w:rsidR="00BE5164">
        <w:rPr>
          <w:rFonts w:ascii="Calibri" w:hAnsi="Calibri" w:cs="Calibri"/>
          <w:sz w:val="22"/>
          <w:szCs w:val="22"/>
        </w:rPr>
        <w:t xml:space="preserve"> (67,9%), </w:t>
      </w:r>
      <w:r w:rsidR="00903262">
        <w:rPr>
          <w:rFonts w:ascii="Calibri" w:hAnsi="Calibri" w:cs="Calibri"/>
          <w:sz w:val="22"/>
          <w:szCs w:val="22"/>
        </w:rPr>
        <w:t>i f</w:t>
      </w:r>
      <w:r w:rsidR="00BE5164" w:rsidRPr="00492FC0">
        <w:rPr>
          <w:rFonts w:ascii="Calibri" w:hAnsi="Calibri" w:cs="Calibri"/>
          <w:sz w:val="22"/>
          <w:szCs w:val="22"/>
        </w:rPr>
        <w:t>onditori, saldatori,</w:t>
      </w:r>
      <w:r w:rsidR="00903262">
        <w:rPr>
          <w:rFonts w:ascii="Calibri" w:hAnsi="Calibri" w:cs="Calibri"/>
          <w:sz w:val="22"/>
          <w:szCs w:val="22"/>
        </w:rPr>
        <w:t xml:space="preserve"> </w:t>
      </w:r>
      <w:r w:rsidR="00BE5164" w:rsidRPr="00492FC0">
        <w:rPr>
          <w:rFonts w:ascii="Calibri" w:hAnsi="Calibri" w:cs="Calibri"/>
          <w:sz w:val="22"/>
          <w:szCs w:val="22"/>
        </w:rPr>
        <w:t>montatori carpenteria metall</w:t>
      </w:r>
      <w:r w:rsidR="00BE5164">
        <w:rPr>
          <w:rFonts w:ascii="Calibri" w:hAnsi="Calibri" w:cs="Calibri"/>
          <w:sz w:val="22"/>
          <w:szCs w:val="22"/>
        </w:rPr>
        <w:t xml:space="preserve">ica (62,4%), </w:t>
      </w:r>
      <w:r w:rsidR="00903262">
        <w:rPr>
          <w:rFonts w:ascii="Calibri" w:hAnsi="Calibri" w:cs="Calibri"/>
          <w:sz w:val="22"/>
          <w:szCs w:val="22"/>
        </w:rPr>
        <w:t>gli a</w:t>
      </w:r>
      <w:r w:rsidR="00BE5164" w:rsidRPr="00492FC0">
        <w:rPr>
          <w:rFonts w:ascii="Calibri" w:hAnsi="Calibri" w:cs="Calibri"/>
          <w:sz w:val="22"/>
          <w:szCs w:val="22"/>
        </w:rPr>
        <w:t xml:space="preserve">rtigiani e operai specializzati </w:t>
      </w:r>
      <w:r w:rsidR="00BE5164" w:rsidRPr="00492FC0">
        <w:rPr>
          <w:rFonts w:ascii="Calibri" w:hAnsi="Calibri" w:cs="Calibri"/>
          <w:sz w:val="22"/>
          <w:szCs w:val="22"/>
        </w:rPr>
        <w:lastRenderedPageBreak/>
        <w:t>addetti alle rifiniture delle costruzioni</w:t>
      </w:r>
      <w:r w:rsidR="00BE5164">
        <w:rPr>
          <w:rFonts w:ascii="Calibri" w:hAnsi="Calibri" w:cs="Calibri"/>
          <w:sz w:val="22"/>
          <w:szCs w:val="22"/>
        </w:rPr>
        <w:t xml:space="preserve"> (62,3%) e</w:t>
      </w:r>
      <w:r w:rsidR="00BE5164" w:rsidRPr="00492FC0">
        <w:t xml:space="preserve"> </w:t>
      </w:r>
      <w:r w:rsidR="00903262" w:rsidRPr="003D67EC">
        <w:rPr>
          <w:rFonts w:ascii="Calibri" w:hAnsi="Calibri" w:cs="Calibri"/>
          <w:sz w:val="22"/>
          <w:szCs w:val="22"/>
        </w:rPr>
        <w:t>gli s</w:t>
      </w:r>
      <w:r w:rsidR="00BE5164" w:rsidRPr="00492FC0">
        <w:rPr>
          <w:rFonts w:ascii="Calibri" w:hAnsi="Calibri" w:cs="Calibri"/>
          <w:sz w:val="22"/>
          <w:szCs w:val="22"/>
        </w:rPr>
        <w:t>pecialisti in scienze matematiche, informatiche, chimiche, fisiche e naturali</w:t>
      </w:r>
      <w:r w:rsidR="00BE5164">
        <w:rPr>
          <w:rFonts w:ascii="Calibri" w:hAnsi="Calibri" w:cs="Calibri"/>
          <w:sz w:val="22"/>
          <w:szCs w:val="22"/>
        </w:rPr>
        <w:t xml:space="preserve"> (61,9%). </w:t>
      </w:r>
      <w:r w:rsidR="007C6FF0">
        <w:rPr>
          <w:rFonts w:ascii="Calibri" w:hAnsi="Calibri" w:cs="Calibri"/>
          <w:sz w:val="22"/>
          <w:szCs w:val="22"/>
        </w:rPr>
        <w:t>Tra le azioni intr</w:t>
      </w:r>
      <w:r w:rsidR="00412EA1">
        <w:rPr>
          <w:rFonts w:ascii="Calibri" w:hAnsi="Calibri" w:cs="Calibri"/>
          <w:sz w:val="22"/>
          <w:szCs w:val="22"/>
        </w:rPr>
        <w:t>aprese</w:t>
      </w:r>
      <w:r w:rsidR="007C6FF0">
        <w:rPr>
          <w:rFonts w:ascii="Calibri" w:hAnsi="Calibri" w:cs="Calibri"/>
          <w:sz w:val="22"/>
          <w:szCs w:val="22"/>
        </w:rPr>
        <w:t xml:space="preserve"> dalle imprese per fronteggiare la difficoltà di reperimento</w:t>
      </w:r>
      <w:r w:rsidR="005A4347">
        <w:rPr>
          <w:rFonts w:ascii="Calibri" w:hAnsi="Calibri" w:cs="Calibri"/>
          <w:sz w:val="22"/>
          <w:szCs w:val="22"/>
        </w:rPr>
        <w:t>,</w:t>
      </w:r>
      <w:r w:rsidR="007C6FF0">
        <w:rPr>
          <w:rFonts w:ascii="Calibri" w:hAnsi="Calibri" w:cs="Calibri"/>
          <w:sz w:val="22"/>
          <w:szCs w:val="22"/>
        </w:rPr>
        <w:t xml:space="preserve"> la più diffusa è </w:t>
      </w:r>
      <w:proofErr w:type="gramStart"/>
      <w:r w:rsidR="007C6FF0">
        <w:rPr>
          <w:rFonts w:ascii="Calibri" w:hAnsi="Calibri" w:cs="Calibri"/>
          <w:sz w:val="22"/>
          <w:szCs w:val="22"/>
        </w:rPr>
        <w:t>quella</w:t>
      </w:r>
      <w:proofErr w:type="gramEnd"/>
      <w:r w:rsidR="007C6FF0">
        <w:rPr>
          <w:rFonts w:ascii="Calibri" w:hAnsi="Calibri" w:cs="Calibri"/>
          <w:sz w:val="22"/>
          <w:szCs w:val="22"/>
        </w:rPr>
        <w:t xml:space="preserve"> di assumere figure con competenze simili </w:t>
      </w:r>
      <w:r w:rsidR="00412EA1">
        <w:rPr>
          <w:rFonts w:ascii="Calibri" w:hAnsi="Calibri" w:cs="Calibri"/>
          <w:sz w:val="22"/>
          <w:szCs w:val="22"/>
        </w:rPr>
        <w:t xml:space="preserve">rispetto a quelle ricercate </w:t>
      </w:r>
      <w:r w:rsidR="00DC48D1">
        <w:rPr>
          <w:rFonts w:ascii="Calibri" w:hAnsi="Calibri" w:cs="Calibri"/>
          <w:sz w:val="22"/>
          <w:szCs w:val="22"/>
        </w:rPr>
        <w:t>per</w:t>
      </w:r>
      <w:r w:rsidR="007C6FF0">
        <w:rPr>
          <w:rFonts w:ascii="Calibri" w:hAnsi="Calibri" w:cs="Calibri"/>
          <w:sz w:val="22"/>
          <w:szCs w:val="22"/>
        </w:rPr>
        <w:t xml:space="preserve"> </w:t>
      </w:r>
      <w:r w:rsidR="00412EA1">
        <w:rPr>
          <w:rFonts w:ascii="Calibri" w:hAnsi="Calibri" w:cs="Calibri"/>
          <w:sz w:val="22"/>
          <w:szCs w:val="22"/>
        </w:rPr>
        <w:t xml:space="preserve">poi </w:t>
      </w:r>
      <w:r w:rsidR="007C6FF0">
        <w:rPr>
          <w:rFonts w:ascii="Calibri" w:hAnsi="Calibri" w:cs="Calibri"/>
          <w:sz w:val="22"/>
          <w:szCs w:val="22"/>
        </w:rPr>
        <w:t>forma</w:t>
      </w:r>
      <w:r w:rsidR="00DC48D1">
        <w:rPr>
          <w:rFonts w:ascii="Calibri" w:hAnsi="Calibri" w:cs="Calibri"/>
          <w:sz w:val="22"/>
          <w:szCs w:val="22"/>
        </w:rPr>
        <w:t xml:space="preserve">rle </w:t>
      </w:r>
      <w:r w:rsidR="007C6FF0">
        <w:rPr>
          <w:rFonts w:ascii="Calibri" w:hAnsi="Calibri" w:cs="Calibri"/>
          <w:sz w:val="22"/>
          <w:szCs w:val="22"/>
        </w:rPr>
        <w:t xml:space="preserve">in azienda, soluzione adottata </w:t>
      </w:r>
      <w:r w:rsidR="00BE5164" w:rsidRPr="003D67EC">
        <w:rPr>
          <w:rFonts w:ascii="Calibri" w:hAnsi="Calibri" w:cs="Calibri"/>
          <w:sz w:val="22"/>
          <w:szCs w:val="22"/>
        </w:rPr>
        <w:t xml:space="preserve">nel </w:t>
      </w:r>
      <w:r w:rsidR="00565346" w:rsidRPr="003D67EC">
        <w:rPr>
          <w:rFonts w:ascii="Calibri" w:hAnsi="Calibri" w:cs="Calibri"/>
          <w:sz w:val="22"/>
          <w:szCs w:val="22"/>
        </w:rPr>
        <w:t>38,6</w:t>
      </w:r>
      <w:r w:rsidR="00BE5164" w:rsidRPr="003D67EC">
        <w:rPr>
          <w:rFonts w:ascii="Calibri" w:hAnsi="Calibri" w:cs="Calibri"/>
          <w:sz w:val="22"/>
          <w:szCs w:val="22"/>
        </w:rPr>
        <w:t>% dei casi</w:t>
      </w:r>
      <w:r w:rsidR="007C6FF0" w:rsidRPr="003D67EC">
        <w:rPr>
          <w:rFonts w:ascii="Calibri" w:hAnsi="Calibri" w:cs="Calibri"/>
          <w:sz w:val="22"/>
          <w:szCs w:val="22"/>
        </w:rPr>
        <w:t>.</w:t>
      </w:r>
      <w:r w:rsidR="002E5254" w:rsidRPr="003D67EC">
        <w:rPr>
          <w:rFonts w:ascii="Calibri" w:hAnsi="Calibri" w:cs="Calibri"/>
          <w:sz w:val="22"/>
          <w:szCs w:val="22"/>
        </w:rPr>
        <w:t xml:space="preserve"> </w:t>
      </w:r>
      <w:r w:rsidR="00665C0C" w:rsidRPr="003D67EC">
        <w:rPr>
          <w:rFonts w:ascii="Calibri" w:hAnsi="Calibri" w:cs="Calibri"/>
          <w:sz w:val="22"/>
          <w:szCs w:val="22"/>
        </w:rPr>
        <w:t xml:space="preserve">Mentre </w:t>
      </w:r>
      <w:r w:rsidR="00BE5164" w:rsidRPr="003D67EC">
        <w:rPr>
          <w:rFonts w:ascii="Calibri" w:hAnsi="Calibri" w:cs="Calibri"/>
          <w:sz w:val="22"/>
          <w:szCs w:val="22"/>
        </w:rPr>
        <w:t>nel</w:t>
      </w:r>
      <w:r w:rsidR="00337AF1" w:rsidRPr="003D67EC">
        <w:rPr>
          <w:rFonts w:ascii="Calibri" w:hAnsi="Calibri" w:cs="Calibri"/>
          <w:sz w:val="22"/>
          <w:szCs w:val="22"/>
        </w:rPr>
        <w:t xml:space="preserve"> </w:t>
      </w:r>
      <w:r w:rsidR="00F55B96" w:rsidRPr="003D67EC">
        <w:rPr>
          <w:rFonts w:ascii="Calibri" w:hAnsi="Calibri" w:cs="Calibri"/>
          <w:sz w:val="22"/>
          <w:szCs w:val="22"/>
        </w:rPr>
        <w:t>17,2</w:t>
      </w:r>
      <w:r w:rsidR="00BE5164" w:rsidRPr="003D67EC">
        <w:rPr>
          <w:rFonts w:ascii="Calibri" w:hAnsi="Calibri" w:cs="Calibri"/>
          <w:sz w:val="22"/>
          <w:szCs w:val="22"/>
        </w:rPr>
        <w:t>% dei casi le imprese affronteranno la</w:t>
      </w:r>
      <w:r w:rsidR="00665C0C" w:rsidRPr="003D67EC">
        <w:rPr>
          <w:rFonts w:ascii="Calibri" w:hAnsi="Calibri" w:cs="Calibri"/>
          <w:sz w:val="22"/>
          <w:szCs w:val="22"/>
        </w:rPr>
        <w:t xml:space="preserve"> </w:t>
      </w:r>
      <w:r w:rsidR="00BE5164" w:rsidRPr="003D67EC">
        <w:rPr>
          <w:rFonts w:ascii="Calibri" w:hAnsi="Calibri" w:cs="Calibri"/>
          <w:sz w:val="22"/>
          <w:szCs w:val="22"/>
        </w:rPr>
        <w:t>difficoltà</w:t>
      </w:r>
      <w:r w:rsidR="002E5254" w:rsidRPr="003D67EC">
        <w:rPr>
          <w:rFonts w:ascii="Calibri" w:hAnsi="Calibri" w:cs="Calibri"/>
          <w:sz w:val="22"/>
          <w:szCs w:val="22"/>
        </w:rPr>
        <w:t xml:space="preserve"> </w:t>
      </w:r>
      <w:r w:rsidR="00BE5164" w:rsidRPr="003D67EC">
        <w:rPr>
          <w:rFonts w:ascii="Calibri" w:hAnsi="Calibri" w:cs="Calibri"/>
          <w:sz w:val="22"/>
          <w:szCs w:val="22"/>
        </w:rPr>
        <w:t>di reperimento</w:t>
      </w:r>
      <w:r w:rsidR="00BE5164">
        <w:rPr>
          <w:rFonts w:ascii="Calibri" w:hAnsi="Calibri" w:cs="Calibri"/>
          <w:sz w:val="22"/>
          <w:szCs w:val="22"/>
        </w:rPr>
        <w:t xml:space="preserve"> </w:t>
      </w:r>
      <w:r w:rsidR="002E5254">
        <w:rPr>
          <w:rFonts w:ascii="Calibri" w:hAnsi="Calibri" w:cs="Calibri"/>
          <w:sz w:val="22"/>
          <w:szCs w:val="22"/>
        </w:rPr>
        <w:t>off</w:t>
      </w:r>
      <w:r w:rsidR="00BE5164">
        <w:rPr>
          <w:rFonts w:ascii="Calibri" w:hAnsi="Calibri" w:cs="Calibri"/>
          <w:sz w:val="22"/>
          <w:szCs w:val="22"/>
        </w:rPr>
        <w:t>rendo</w:t>
      </w:r>
      <w:r w:rsidR="002E5254">
        <w:rPr>
          <w:rFonts w:ascii="Calibri" w:hAnsi="Calibri" w:cs="Calibri"/>
          <w:sz w:val="22"/>
          <w:szCs w:val="22"/>
        </w:rPr>
        <w:t xml:space="preserve"> una retribuzione superiore </w:t>
      </w:r>
      <w:r w:rsidR="00665C0C">
        <w:rPr>
          <w:rFonts w:ascii="Calibri" w:hAnsi="Calibri" w:cs="Calibri"/>
          <w:sz w:val="22"/>
          <w:szCs w:val="22"/>
        </w:rPr>
        <w:t xml:space="preserve">rispetto </w:t>
      </w:r>
      <w:r w:rsidR="002E5254">
        <w:rPr>
          <w:rFonts w:ascii="Calibri" w:hAnsi="Calibri" w:cs="Calibri"/>
          <w:sz w:val="22"/>
          <w:szCs w:val="22"/>
        </w:rPr>
        <w:t>all</w:t>
      </w:r>
      <w:r w:rsidR="00D368F3">
        <w:rPr>
          <w:rFonts w:ascii="Calibri" w:hAnsi="Calibri" w:cs="Calibri"/>
          <w:sz w:val="22"/>
          <w:szCs w:val="22"/>
        </w:rPr>
        <w:t>e condizioni contrattuali</w:t>
      </w:r>
      <w:r w:rsidR="002E5254">
        <w:rPr>
          <w:rFonts w:ascii="Calibri" w:hAnsi="Calibri" w:cs="Calibri"/>
          <w:sz w:val="22"/>
          <w:szCs w:val="22"/>
        </w:rPr>
        <w:t xml:space="preserve"> </w:t>
      </w:r>
      <w:r w:rsidR="00665C0C">
        <w:rPr>
          <w:rFonts w:ascii="Calibri" w:hAnsi="Calibri" w:cs="Calibri"/>
          <w:sz w:val="22"/>
          <w:szCs w:val="22"/>
        </w:rPr>
        <w:t xml:space="preserve">mediamente </w:t>
      </w:r>
      <w:r w:rsidR="002E5254">
        <w:rPr>
          <w:rFonts w:ascii="Calibri" w:hAnsi="Calibri" w:cs="Calibri"/>
          <w:sz w:val="22"/>
          <w:szCs w:val="22"/>
        </w:rPr>
        <w:t>propost</w:t>
      </w:r>
      <w:r w:rsidR="00665C0C">
        <w:rPr>
          <w:rFonts w:ascii="Calibri" w:hAnsi="Calibri" w:cs="Calibri"/>
          <w:sz w:val="22"/>
          <w:szCs w:val="22"/>
        </w:rPr>
        <w:t>e</w:t>
      </w:r>
      <w:r w:rsidR="002E5254">
        <w:rPr>
          <w:rFonts w:ascii="Calibri" w:hAnsi="Calibri" w:cs="Calibri"/>
          <w:sz w:val="22"/>
          <w:szCs w:val="22"/>
        </w:rPr>
        <w:t xml:space="preserve"> </w:t>
      </w:r>
      <w:r w:rsidR="00412EA1">
        <w:rPr>
          <w:rFonts w:ascii="Calibri" w:hAnsi="Calibri" w:cs="Calibri"/>
          <w:sz w:val="22"/>
          <w:szCs w:val="22"/>
        </w:rPr>
        <w:t>per</w:t>
      </w:r>
      <w:r w:rsidR="00665C0C">
        <w:rPr>
          <w:rFonts w:ascii="Calibri" w:hAnsi="Calibri" w:cs="Calibri"/>
          <w:sz w:val="22"/>
          <w:szCs w:val="22"/>
        </w:rPr>
        <w:t xml:space="preserve"> </w:t>
      </w:r>
      <w:r w:rsidR="00BE5164">
        <w:rPr>
          <w:rFonts w:ascii="Calibri" w:hAnsi="Calibri" w:cs="Calibri"/>
          <w:sz w:val="22"/>
          <w:szCs w:val="22"/>
        </w:rPr>
        <w:t>il profilo ricercato</w:t>
      </w:r>
      <w:r w:rsidR="002E5254">
        <w:rPr>
          <w:rFonts w:ascii="Calibri" w:hAnsi="Calibri" w:cs="Calibri"/>
          <w:sz w:val="22"/>
          <w:szCs w:val="22"/>
        </w:rPr>
        <w:t>.</w:t>
      </w:r>
    </w:p>
    <w:p w14:paraId="7EFE5AEE" w14:textId="77777777" w:rsidR="00445746" w:rsidRDefault="00FB6B12" w:rsidP="00014B8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gennaio s</w:t>
      </w:r>
      <w:r w:rsidR="00C47C77">
        <w:rPr>
          <w:rFonts w:ascii="Calibri" w:hAnsi="Calibri" w:cs="Calibri"/>
          <w:sz w:val="22"/>
          <w:szCs w:val="22"/>
        </w:rPr>
        <w:t xml:space="preserve">ono 73mila i contratti </w:t>
      </w:r>
      <w:r w:rsidR="00412EA1">
        <w:rPr>
          <w:rFonts w:ascii="Calibri" w:hAnsi="Calibri" w:cs="Calibri"/>
          <w:sz w:val="22"/>
          <w:szCs w:val="22"/>
        </w:rPr>
        <w:t>proposti</w:t>
      </w:r>
      <w:r w:rsidR="00C47C77">
        <w:rPr>
          <w:rFonts w:ascii="Calibri" w:hAnsi="Calibri" w:cs="Calibri"/>
          <w:sz w:val="22"/>
          <w:szCs w:val="22"/>
        </w:rPr>
        <w:t xml:space="preserve"> a lavoratori immigrati</w:t>
      </w:r>
      <w:r w:rsidR="00BA0910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pari a</w:t>
      </w:r>
      <w:r w:rsidR="00C47C77">
        <w:rPr>
          <w:rFonts w:ascii="Calibri" w:hAnsi="Calibri" w:cs="Calibri"/>
          <w:sz w:val="22"/>
          <w:szCs w:val="22"/>
        </w:rPr>
        <w:t xml:space="preserve">l </w:t>
      </w:r>
      <w:r w:rsidR="001F4F4B">
        <w:rPr>
          <w:rFonts w:ascii="Calibri" w:hAnsi="Calibri" w:cs="Calibri"/>
          <w:sz w:val="22"/>
          <w:szCs w:val="22"/>
        </w:rPr>
        <w:t>16% de</w:t>
      </w:r>
      <w:r w:rsidR="00C47C77">
        <w:rPr>
          <w:rFonts w:ascii="Calibri" w:hAnsi="Calibri" w:cs="Calibri"/>
          <w:sz w:val="22"/>
          <w:szCs w:val="22"/>
        </w:rPr>
        <w:t xml:space="preserve">l totale entrate programmate. </w:t>
      </w:r>
      <w:r>
        <w:rPr>
          <w:rFonts w:ascii="Calibri" w:hAnsi="Calibri" w:cs="Calibri"/>
          <w:sz w:val="22"/>
          <w:szCs w:val="22"/>
        </w:rPr>
        <w:t xml:space="preserve">Cresce di 27mila unità la richiesta </w:t>
      </w:r>
      <w:proofErr w:type="gramStart"/>
      <w:r>
        <w:rPr>
          <w:rFonts w:ascii="Calibri" w:hAnsi="Calibri" w:cs="Calibri"/>
          <w:sz w:val="22"/>
          <w:szCs w:val="22"/>
        </w:rPr>
        <w:t xml:space="preserve">di </w:t>
      </w:r>
      <w:proofErr w:type="gramEnd"/>
      <w:r>
        <w:rPr>
          <w:rFonts w:ascii="Calibri" w:hAnsi="Calibri" w:cs="Calibri"/>
          <w:sz w:val="22"/>
          <w:szCs w:val="22"/>
        </w:rPr>
        <w:t>immigrati rispetto allo scorso anno (+59,1%)</w:t>
      </w:r>
      <w:r w:rsidR="00BA4B3A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quando gli ingressi programmati </w:t>
      </w:r>
      <w:r w:rsidR="00BA0910">
        <w:rPr>
          <w:rFonts w:ascii="Calibri" w:hAnsi="Calibri" w:cs="Calibri"/>
          <w:sz w:val="22"/>
          <w:szCs w:val="22"/>
        </w:rPr>
        <w:t xml:space="preserve">sono stati </w:t>
      </w:r>
      <w:r>
        <w:rPr>
          <w:rFonts w:ascii="Calibri" w:hAnsi="Calibri" w:cs="Calibri"/>
          <w:sz w:val="22"/>
          <w:szCs w:val="22"/>
        </w:rPr>
        <w:t>circa 46mila</w:t>
      </w:r>
      <w:r w:rsidR="00BA4B3A">
        <w:rPr>
          <w:rFonts w:ascii="Calibri" w:hAnsi="Calibri" w:cs="Calibri"/>
          <w:sz w:val="22"/>
          <w:szCs w:val="22"/>
        </w:rPr>
        <w:t xml:space="preserve">, con un incremento di </w:t>
      </w:r>
      <w:r w:rsidR="00BA0910">
        <w:rPr>
          <w:rFonts w:ascii="Calibri" w:hAnsi="Calibri" w:cs="Calibri"/>
          <w:sz w:val="22"/>
          <w:szCs w:val="22"/>
        </w:rPr>
        <w:t>circa 11 punti percentuali</w:t>
      </w:r>
      <w:r w:rsidR="00412EA1">
        <w:rPr>
          <w:rFonts w:ascii="Calibri" w:hAnsi="Calibri" w:cs="Calibri"/>
          <w:sz w:val="22"/>
          <w:szCs w:val="22"/>
        </w:rPr>
        <w:t xml:space="preserve"> anche</w:t>
      </w:r>
      <w:r w:rsidR="00BA0910">
        <w:rPr>
          <w:rFonts w:ascii="Calibri" w:hAnsi="Calibri" w:cs="Calibri"/>
          <w:sz w:val="22"/>
          <w:szCs w:val="22"/>
        </w:rPr>
        <w:t xml:space="preserve"> </w:t>
      </w:r>
      <w:r w:rsidR="00BA4B3A">
        <w:rPr>
          <w:rFonts w:ascii="Calibri" w:hAnsi="Calibri" w:cs="Calibri"/>
          <w:sz w:val="22"/>
          <w:szCs w:val="22"/>
        </w:rPr>
        <w:t>del</w:t>
      </w:r>
      <w:r w:rsidR="00BA0910">
        <w:rPr>
          <w:rFonts w:ascii="Calibri" w:hAnsi="Calibri" w:cs="Calibri"/>
          <w:sz w:val="22"/>
          <w:szCs w:val="22"/>
        </w:rPr>
        <w:t xml:space="preserve">la difficoltà di reperimento </w:t>
      </w:r>
      <w:r w:rsidR="00412EA1">
        <w:rPr>
          <w:rFonts w:ascii="Calibri" w:hAnsi="Calibri" w:cs="Calibri"/>
          <w:sz w:val="22"/>
          <w:szCs w:val="22"/>
        </w:rPr>
        <w:t>(</w:t>
      </w:r>
      <w:r w:rsidR="00BA0910">
        <w:rPr>
          <w:rFonts w:ascii="Calibri" w:hAnsi="Calibri" w:cs="Calibri"/>
          <w:sz w:val="22"/>
          <w:szCs w:val="22"/>
        </w:rPr>
        <w:t>47,0% rispetto al 36,3% d</w:t>
      </w:r>
      <w:r w:rsidR="0049267E">
        <w:rPr>
          <w:rFonts w:ascii="Calibri" w:hAnsi="Calibri" w:cs="Calibri"/>
          <w:sz w:val="22"/>
          <w:szCs w:val="22"/>
        </w:rPr>
        <w:t>i 12 mesi fa</w:t>
      </w:r>
      <w:r w:rsidR="00412EA1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. </w:t>
      </w:r>
      <w:r w:rsidR="0049267E">
        <w:rPr>
          <w:rFonts w:ascii="Calibri" w:hAnsi="Calibri" w:cs="Calibri"/>
          <w:sz w:val="22"/>
          <w:szCs w:val="22"/>
        </w:rPr>
        <w:t>Servizi operativi e di supporto alle imprese, servizi alle persone</w:t>
      </w:r>
      <w:r w:rsidR="00934CF8">
        <w:rPr>
          <w:rFonts w:ascii="Calibri" w:hAnsi="Calibri" w:cs="Calibri"/>
          <w:sz w:val="22"/>
          <w:szCs w:val="22"/>
        </w:rPr>
        <w:t>, trasporto</w:t>
      </w:r>
      <w:r w:rsidR="0049267E">
        <w:rPr>
          <w:rFonts w:ascii="Calibri" w:hAnsi="Calibri" w:cs="Calibri"/>
          <w:sz w:val="22"/>
          <w:szCs w:val="22"/>
        </w:rPr>
        <w:t xml:space="preserve"> e </w:t>
      </w:r>
      <w:r w:rsidR="00934CF8">
        <w:rPr>
          <w:rFonts w:ascii="Calibri" w:hAnsi="Calibri" w:cs="Calibri"/>
          <w:sz w:val="22"/>
          <w:szCs w:val="22"/>
        </w:rPr>
        <w:t>logistica</w:t>
      </w:r>
      <w:r w:rsidR="00FB1380">
        <w:rPr>
          <w:rFonts w:ascii="Calibri" w:hAnsi="Calibri" w:cs="Calibri"/>
          <w:sz w:val="22"/>
          <w:szCs w:val="22"/>
        </w:rPr>
        <w:t xml:space="preserve"> rappresentano i settori terziari a maggiore domanda di lavoratori immigrati (ciascuno con circa 11mila entrate</w:t>
      </w:r>
      <w:r w:rsidR="00445746">
        <w:rPr>
          <w:rFonts w:ascii="Calibri" w:hAnsi="Calibri" w:cs="Calibri"/>
          <w:sz w:val="22"/>
          <w:szCs w:val="22"/>
        </w:rPr>
        <w:t xml:space="preserve"> previste)</w:t>
      </w:r>
      <w:r w:rsidR="00FB1380">
        <w:rPr>
          <w:rFonts w:ascii="Calibri" w:hAnsi="Calibri" w:cs="Calibri"/>
          <w:sz w:val="22"/>
          <w:szCs w:val="22"/>
        </w:rPr>
        <w:t xml:space="preserve">. Per quanto riguarda l’industria </w:t>
      </w:r>
      <w:r w:rsidR="00445746">
        <w:rPr>
          <w:rFonts w:ascii="Calibri" w:hAnsi="Calibri" w:cs="Calibri"/>
          <w:sz w:val="22"/>
          <w:szCs w:val="22"/>
        </w:rPr>
        <w:t>spiccano</w:t>
      </w:r>
      <w:r w:rsidR="005977CE">
        <w:rPr>
          <w:rFonts w:ascii="Calibri" w:hAnsi="Calibri" w:cs="Calibri"/>
          <w:sz w:val="22"/>
          <w:szCs w:val="22"/>
        </w:rPr>
        <w:t xml:space="preserve"> </w:t>
      </w:r>
      <w:r w:rsidR="00445746">
        <w:rPr>
          <w:rFonts w:ascii="Calibri" w:hAnsi="Calibri" w:cs="Calibri"/>
          <w:sz w:val="22"/>
          <w:szCs w:val="22"/>
        </w:rPr>
        <w:t xml:space="preserve">le </w:t>
      </w:r>
      <w:r w:rsidR="005977CE">
        <w:rPr>
          <w:rFonts w:ascii="Calibri" w:hAnsi="Calibri" w:cs="Calibri"/>
          <w:sz w:val="22"/>
          <w:szCs w:val="22"/>
        </w:rPr>
        <w:t xml:space="preserve">costruzioni e le </w:t>
      </w:r>
      <w:proofErr w:type="gramStart"/>
      <w:r w:rsidR="005977CE">
        <w:rPr>
          <w:rFonts w:ascii="Calibri" w:hAnsi="Calibri" w:cs="Calibri"/>
          <w:sz w:val="22"/>
          <w:szCs w:val="22"/>
        </w:rPr>
        <w:t>industrie</w:t>
      </w:r>
      <w:proofErr w:type="gramEnd"/>
      <w:r w:rsidR="005977CE">
        <w:rPr>
          <w:rFonts w:ascii="Calibri" w:hAnsi="Calibri" w:cs="Calibri"/>
          <w:sz w:val="22"/>
          <w:szCs w:val="22"/>
        </w:rPr>
        <w:t xml:space="preserve"> metallurgiche </w:t>
      </w:r>
      <w:r w:rsidR="00445746">
        <w:rPr>
          <w:rFonts w:ascii="Calibri" w:hAnsi="Calibri" w:cs="Calibri"/>
          <w:sz w:val="22"/>
          <w:szCs w:val="22"/>
        </w:rPr>
        <w:t xml:space="preserve">(rispettivamente </w:t>
      </w:r>
      <w:r w:rsidR="005977CE">
        <w:rPr>
          <w:rFonts w:ascii="Calibri" w:hAnsi="Calibri" w:cs="Calibri"/>
          <w:sz w:val="22"/>
          <w:szCs w:val="22"/>
        </w:rPr>
        <w:t xml:space="preserve">con circa </w:t>
      </w:r>
      <w:r w:rsidR="00445746">
        <w:rPr>
          <w:rFonts w:ascii="Calibri" w:hAnsi="Calibri" w:cs="Calibri"/>
          <w:sz w:val="22"/>
          <w:szCs w:val="22"/>
        </w:rPr>
        <w:t xml:space="preserve">8mila e </w:t>
      </w:r>
      <w:r w:rsidR="005977CE">
        <w:rPr>
          <w:rFonts w:ascii="Calibri" w:hAnsi="Calibri" w:cs="Calibri"/>
          <w:sz w:val="22"/>
          <w:szCs w:val="22"/>
        </w:rPr>
        <w:t>5mila entrate programmate</w:t>
      </w:r>
      <w:r w:rsidR="00445746">
        <w:rPr>
          <w:rFonts w:ascii="Calibri" w:hAnsi="Calibri" w:cs="Calibri"/>
          <w:sz w:val="22"/>
          <w:szCs w:val="22"/>
        </w:rPr>
        <w:t>)</w:t>
      </w:r>
      <w:r w:rsidR="005977CE">
        <w:rPr>
          <w:rFonts w:ascii="Calibri" w:hAnsi="Calibri" w:cs="Calibri"/>
          <w:sz w:val="22"/>
          <w:szCs w:val="22"/>
        </w:rPr>
        <w:t>.</w:t>
      </w:r>
      <w:r w:rsidR="00C47C77">
        <w:rPr>
          <w:rFonts w:ascii="Calibri" w:hAnsi="Calibri" w:cs="Calibri"/>
          <w:sz w:val="22"/>
          <w:szCs w:val="22"/>
        </w:rPr>
        <w:t xml:space="preserve"> </w:t>
      </w:r>
    </w:p>
    <w:p w14:paraId="7EF3582A" w14:textId="77777777" w:rsidR="005A4347" w:rsidRDefault="005A4347" w:rsidP="00014B8B">
      <w:pPr>
        <w:rPr>
          <w:rFonts w:ascii="Calibri" w:hAnsi="Calibri" w:cs="Calibri"/>
          <w:sz w:val="22"/>
          <w:szCs w:val="22"/>
        </w:rPr>
      </w:pPr>
    </w:p>
    <w:p w14:paraId="588A3F43" w14:textId="77777777" w:rsidR="00B15C71" w:rsidRDefault="00B15C71" w:rsidP="00014B8B">
      <w:pPr>
        <w:rPr>
          <w:rFonts w:ascii="Calibri" w:hAnsi="Calibri" w:cs="Calibri"/>
          <w:sz w:val="22"/>
          <w:szCs w:val="22"/>
        </w:rPr>
      </w:pPr>
    </w:p>
    <w:p w14:paraId="4AA9DEDB" w14:textId="77777777" w:rsidR="00194EF5" w:rsidRDefault="00194EF5" w:rsidP="00014B8B">
      <w:pPr>
        <w:rPr>
          <w:rFonts w:ascii="Calibri" w:hAnsi="Calibri" w:cs="Calibri"/>
          <w:sz w:val="22"/>
          <w:szCs w:val="22"/>
        </w:rPr>
      </w:pPr>
    </w:p>
    <w:p w14:paraId="71D75883" w14:textId="77777777" w:rsidR="007E5E0F" w:rsidRPr="0097700D" w:rsidRDefault="007E5E0F" w:rsidP="00581D6C">
      <w:pPr>
        <w:rPr>
          <w:rFonts w:ascii="Calibri" w:hAnsi="Calibri" w:cs="Calibri"/>
          <w:sz w:val="22"/>
          <w:szCs w:val="22"/>
        </w:rPr>
      </w:pPr>
    </w:p>
    <w:p w14:paraId="6D6B9B70" w14:textId="77777777" w:rsidR="005A00DC" w:rsidRPr="005A00DC" w:rsidRDefault="005A00DC" w:rsidP="00581D6C">
      <w:pPr>
        <w:rPr>
          <w:rFonts w:ascii="Calibri" w:hAnsi="Calibri" w:cs="Calibri"/>
          <w:szCs w:val="24"/>
        </w:rPr>
        <w:sectPr w:rsidR="005A00DC" w:rsidRPr="005A00DC" w:rsidSect="0014309F">
          <w:headerReference w:type="default" r:id="rId10"/>
          <w:footerReference w:type="default" r:id="rId11"/>
          <w:pgSz w:w="11906" w:h="16838"/>
          <w:pgMar w:top="1134" w:right="1559" w:bottom="1134" w:left="1559" w:header="720" w:footer="612" w:gutter="0"/>
          <w:cols w:space="720"/>
          <w:docGrid w:linePitch="326"/>
        </w:sectPr>
      </w:pPr>
    </w:p>
    <w:p w14:paraId="54370FA6" w14:textId="77777777" w:rsidR="00581D6C" w:rsidRDefault="00CB0211" w:rsidP="00581D6C">
      <w:pPr>
        <w:rPr>
          <w:rFonts w:ascii="Calibri" w:hAnsi="Calibri"/>
          <w:b/>
          <w:bCs/>
          <w:color w:val="000000"/>
          <w:sz w:val="18"/>
          <w:szCs w:val="18"/>
        </w:rPr>
      </w:pPr>
      <w:r>
        <w:rPr>
          <w:rFonts w:ascii="Calibri" w:hAnsi="Calibri"/>
          <w:b/>
          <w:bCs/>
          <w:color w:val="000000"/>
          <w:sz w:val="18"/>
          <w:szCs w:val="18"/>
        </w:rPr>
        <w:t>LAVORATORI PREVISTI IN ENTRATA DALLE IMPRESE PER SETTORE DI ATTIVITÀ</w:t>
      </w:r>
    </w:p>
    <w:p w14:paraId="5F6025CD" w14:textId="77777777" w:rsidR="00FB17AF" w:rsidRDefault="00FB17AF" w:rsidP="00581D6C"/>
    <w:p w14:paraId="069702CA" w14:textId="77777777" w:rsidR="00FE7F96" w:rsidRDefault="00563B58" w:rsidP="00581D6C">
      <w:r>
        <w:rPr>
          <w:noProof/>
        </w:rPr>
        <w:drawing>
          <wp:inline distT="0" distB="0" distL="0" distR="0" wp14:anchorId="24E1FF53" wp14:editId="0D0CCC2D">
            <wp:extent cx="9244965" cy="4254500"/>
            <wp:effectExtent l="0" t="0" r="635" b="1270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6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C6A3" w14:textId="77777777" w:rsidR="00581D6C" w:rsidRDefault="00581D6C" w:rsidP="00FE7F96">
      <w:pPr>
        <w:rPr>
          <w:rFonts w:ascii="Calibri" w:hAnsi="Calibri"/>
          <w:sz w:val="18"/>
          <w:szCs w:val="18"/>
        </w:rPr>
      </w:pPr>
      <w:r w:rsidRPr="00290A17">
        <w:rPr>
          <w:rFonts w:ascii="Calibri" w:hAnsi="Calibri"/>
          <w:sz w:val="18"/>
          <w:szCs w:val="18"/>
        </w:rPr>
        <w:t xml:space="preserve">Valori assoluti arrotondati alle decine. </w:t>
      </w:r>
      <w:r w:rsidR="00786B98" w:rsidRPr="00786B98">
        <w:rPr>
          <w:rFonts w:ascii="Calibri" w:hAnsi="Calibri"/>
          <w:sz w:val="18"/>
          <w:szCs w:val="18"/>
        </w:rPr>
        <w:t>I totali possono non coincidere con la somma dei singoli valori.</w:t>
      </w:r>
    </w:p>
    <w:p w14:paraId="049B5175" w14:textId="77777777" w:rsidR="000361E7" w:rsidRDefault="00581D6C" w:rsidP="00FE7F96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onte: Unioncamere - ANPAL, Sis</w:t>
      </w:r>
      <w:r w:rsidR="00CB0211">
        <w:rPr>
          <w:rFonts w:ascii="Calibri" w:hAnsi="Calibri"/>
          <w:sz w:val="20"/>
        </w:rPr>
        <w:t xml:space="preserve">tema Informativo Excelsior, </w:t>
      </w:r>
      <w:r w:rsidR="00CB0211" w:rsidRPr="00D8460A">
        <w:rPr>
          <w:rFonts w:ascii="Calibri" w:hAnsi="Calibri"/>
          <w:sz w:val="20"/>
        </w:rPr>
        <w:t>2021</w:t>
      </w:r>
    </w:p>
    <w:p w14:paraId="55909ABE" w14:textId="77777777" w:rsidR="00CB0211" w:rsidRDefault="00CB0211" w:rsidP="00581D6C">
      <w:pPr>
        <w:rPr>
          <w:rFonts w:ascii="Calibri" w:hAnsi="Calibri"/>
          <w:sz w:val="20"/>
        </w:rPr>
      </w:pPr>
    </w:p>
    <w:p w14:paraId="278D4F6E" w14:textId="77777777" w:rsidR="00CB0211" w:rsidRDefault="00CB0211" w:rsidP="00581D6C">
      <w:pPr>
        <w:rPr>
          <w:rFonts w:ascii="Calibri" w:hAnsi="Calibri"/>
          <w:sz w:val="20"/>
        </w:rPr>
        <w:sectPr w:rsidR="00CB0211" w:rsidSect="00CB0211">
          <w:pgSz w:w="16838" w:h="11906" w:orient="landscape"/>
          <w:pgMar w:top="1559" w:right="1134" w:bottom="1559" w:left="1134" w:header="720" w:footer="612" w:gutter="0"/>
          <w:cols w:space="720"/>
          <w:docGrid w:linePitch="326"/>
        </w:sectPr>
      </w:pPr>
    </w:p>
    <w:p w14:paraId="732CF1B8" w14:textId="77777777" w:rsidR="0066073B" w:rsidRDefault="0066073B" w:rsidP="0066073B">
      <w:pPr>
        <w:rPr>
          <w:rFonts w:ascii="Calibri" w:hAnsi="Calibri" w:cs="Calibri"/>
          <w:szCs w:val="24"/>
        </w:rPr>
      </w:pPr>
      <w:bookmarkStart w:id="1" w:name="_Hlk89412667"/>
      <w:r>
        <w:rPr>
          <w:rFonts w:ascii="Calibri" w:hAnsi="Calibri"/>
          <w:b/>
          <w:bCs/>
          <w:color w:val="000000"/>
          <w:sz w:val="18"/>
          <w:szCs w:val="18"/>
        </w:rPr>
        <w:t xml:space="preserve">LAVORATORI PREVISTI IN ENTRATA DALLE IMPRESE PER TIPOLOGIA DI </w:t>
      </w:r>
      <w:bookmarkEnd w:id="1"/>
      <w:r>
        <w:rPr>
          <w:rFonts w:ascii="Calibri" w:hAnsi="Calibri"/>
          <w:b/>
          <w:bCs/>
          <w:color w:val="000000"/>
          <w:sz w:val="18"/>
          <w:szCs w:val="18"/>
        </w:rPr>
        <w:t>CONTRATTO (v.a.)</w:t>
      </w:r>
    </w:p>
    <w:p w14:paraId="1E4219FB" w14:textId="77777777" w:rsidR="0066073B" w:rsidRDefault="0066073B" w:rsidP="0066073B">
      <w:pPr>
        <w:ind w:left="-284"/>
        <w:rPr>
          <w:rFonts w:ascii="Calibri" w:hAnsi="Calibri"/>
          <w:sz w:val="20"/>
        </w:rPr>
      </w:pPr>
    </w:p>
    <w:p w14:paraId="68EB68A7" w14:textId="77777777" w:rsidR="007E5E0F" w:rsidRDefault="00563B58" w:rsidP="0066073B">
      <w:pPr>
        <w:ind w:left="-284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3F019697" wp14:editId="3AFAFA32">
            <wp:extent cx="6249035" cy="3401695"/>
            <wp:effectExtent l="0" t="0" r="0" b="1905"/>
            <wp:docPr id="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AD0E5" w14:textId="77777777" w:rsidR="007E5E0F" w:rsidRDefault="007E5E0F" w:rsidP="0066073B">
      <w:pPr>
        <w:ind w:left="-284"/>
        <w:rPr>
          <w:rFonts w:ascii="Calibri" w:hAnsi="Calibri"/>
          <w:sz w:val="20"/>
        </w:rPr>
      </w:pPr>
    </w:p>
    <w:p w14:paraId="61CCAF31" w14:textId="77777777" w:rsidR="0066073B" w:rsidRDefault="0066073B" w:rsidP="0066073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onte: Unioncamere - ANPAL, Sis</w:t>
      </w:r>
      <w:r>
        <w:rPr>
          <w:rFonts w:ascii="Calibri" w:hAnsi="Calibri"/>
          <w:sz w:val="20"/>
        </w:rPr>
        <w:t>tema Informativo Excelsior, 2021</w:t>
      </w:r>
    </w:p>
    <w:p w14:paraId="0469C804" w14:textId="77777777" w:rsidR="0066073B" w:rsidRDefault="0066073B" w:rsidP="00CD28F9">
      <w:pPr>
        <w:rPr>
          <w:rFonts w:ascii="Calibri" w:hAnsi="Calibri"/>
          <w:sz w:val="20"/>
        </w:rPr>
      </w:pPr>
    </w:p>
    <w:p w14:paraId="692AF36E" w14:textId="77777777" w:rsidR="00E15377" w:rsidRDefault="00E15377" w:rsidP="00CD28F9">
      <w:pPr>
        <w:rPr>
          <w:rFonts w:ascii="Calibri" w:hAnsi="Calibri"/>
          <w:sz w:val="20"/>
        </w:rPr>
      </w:pPr>
    </w:p>
    <w:p w14:paraId="2FC9A2B8" w14:textId="77777777" w:rsidR="0066073B" w:rsidRDefault="007C6D89" w:rsidP="00CD28F9">
      <w:pPr>
        <w:rPr>
          <w:rFonts w:ascii="Calibri" w:hAnsi="Calibri"/>
          <w:sz w:val="20"/>
        </w:rPr>
      </w:pPr>
      <w:proofErr w:type="gramStart"/>
      <w:r>
        <w:rPr>
          <w:rFonts w:ascii="Calibri" w:hAnsi="Calibri"/>
          <w:b/>
          <w:bCs/>
          <w:color w:val="000000"/>
          <w:sz w:val="18"/>
          <w:szCs w:val="18"/>
        </w:rPr>
        <w:t>VARIAZIONE ENTRATE PROGRAMMATE PER PROFILO PROFESSIONALE (</w:t>
      </w:r>
      <w:r w:rsidR="001F1A85">
        <w:rPr>
          <w:rFonts w:ascii="Calibri" w:hAnsi="Calibri"/>
          <w:b/>
          <w:bCs/>
          <w:color w:val="000000"/>
          <w:sz w:val="18"/>
          <w:szCs w:val="18"/>
        </w:rPr>
        <w:t>GENNAIO 2022</w:t>
      </w:r>
      <w:r>
        <w:rPr>
          <w:rFonts w:ascii="Calibri" w:hAnsi="Calibri"/>
          <w:b/>
          <w:bCs/>
          <w:color w:val="000000"/>
          <w:sz w:val="18"/>
          <w:szCs w:val="18"/>
        </w:rPr>
        <w:t xml:space="preserve"> VS </w:t>
      </w:r>
      <w:r w:rsidR="00D46AAD">
        <w:rPr>
          <w:rFonts w:ascii="Calibri" w:hAnsi="Calibri"/>
          <w:b/>
          <w:bCs/>
          <w:color w:val="000000"/>
          <w:sz w:val="18"/>
          <w:szCs w:val="18"/>
        </w:rPr>
        <w:t>GENNAIO 2021</w:t>
      </w:r>
      <w:r>
        <w:rPr>
          <w:rFonts w:ascii="Calibri" w:hAnsi="Calibri"/>
          <w:b/>
          <w:bCs/>
          <w:color w:val="000000"/>
          <w:sz w:val="18"/>
          <w:szCs w:val="18"/>
        </w:rPr>
        <w:t>, V.A.)</w:t>
      </w:r>
      <w:proofErr w:type="gramEnd"/>
    </w:p>
    <w:p w14:paraId="65744BED" w14:textId="77777777" w:rsidR="00A57597" w:rsidRDefault="00563B58" w:rsidP="00CD28F9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495D13C0" wp14:editId="12CB8073">
            <wp:extent cx="5353050" cy="3048000"/>
            <wp:effectExtent l="0" t="0" r="6350" b="0"/>
            <wp:docPr id="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1B032" w14:textId="77777777" w:rsidR="001F1A85" w:rsidRDefault="001F1A85" w:rsidP="00CD28F9">
      <w:pPr>
        <w:rPr>
          <w:rFonts w:ascii="Calibri" w:hAnsi="Calibri"/>
          <w:sz w:val="20"/>
        </w:rPr>
      </w:pPr>
    </w:p>
    <w:p w14:paraId="252133A0" w14:textId="77777777" w:rsidR="0066073B" w:rsidRDefault="0066073B" w:rsidP="00CD28F9">
      <w:pPr>
        <w:rPr>
          <w:rFonts w:ascii="Calibri" w:hAnsi="Calibri"/>
          <w:sz w:val="20"/>
        </w:rPr>
      </w:pPr>
    </w:p>
    <w:p w14:paraId="05C64337" w14:textId="77777777" w:rsidR="00182FEA" w:rsidRDefault="00182FEA" w:rsidP="00182FEA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onte: Unioncamere - ANPAL, Sis</w:t>
      </w:r>
      <w:r>
        <w:rPr>
          <w:rFonts w:ascii="Calibri" w:hAnsi="Calibri"/>
          <w:sz w:val="20"/>
        </w:rPr>
        <w:t>tema Informativo Excelsior, 2021</w:t>
      </w:r>
    </w:p>
    <w:p w14:paraId="220D5067" w14:textId="77777777" w:rsidR="0066073B" w:rsidRDefault="0066073B" w:rsidP="00E15377">
      <w:pPr>
        <w:ind w:left="-142"/>
        <w:rPr>
          <w:rFonts w:ascii="Calibri" w:hAnsi="Calibri"/>
          <w:sz w:val="20"/>
        </w:rPr>
      </w:pPr>
    </w:p>
    <w:p w14:paraId="73D23477" w14:textId="77777777" w:rsidR="00FA25DD" w:rsidRDefault="00FA25DD" w:rsidP="00E15377">
      <w:pPr>
        <w:ind w:left="-142"/>
        <w:rPr>
          <w:rFonts w:ascii="Calibri" w:hAnsi="Calibri"/>
          <w:sz w:val="20"/>
        </w:rPr>
      </w:pPr>
    </w:p>
    <w:p w14:paraId="6233AA25" w14:textId="77777777" w:rsidR="00FA25DD" w:rsidRDefault="00FA25DD" w:rsidP="00E15377">
      <w:pPr>
        <w:ind w:left="-142"/>
        <w:rPr>
          <w:rFonts w:ascii="Calibri" w:hAnsi="Calibri"/>
          <w:sz w:val="20"/>
        </w:rPr>
      </w:pPr>
    </w:p>
    <w:p w14:paraId="73134373" w14:textId="77777777" w:rsidR="00D46AAD" w:rsidRDefault="00D46AAD" w:rsidP="00E15377">
      <w:pPr>
        <w:ind w:left="-142"/>
        <w:rPr>
          <w:rFonts w:ascii="Calibri" w:hAnsi="Calibri"/>
          <w:sz w:val="20"/>
        </w:rPr>
      </w:pPr>
    </w:p>
    <w:p w14:paraId="450F9634" w14:textId="77777777" w:rsidR="00D46AAD" w:rsidRDefault="00D46AAD" w:rsidP="00E15377">
      <w:pPr>
        <w:ind w:left="-142"/>
        <w:rPr>
          <w:rFonts w:ascii="Calibri" w:hAnsi="Calibri"/>
          <w:sz w:val="20"/>
        </w:rPr>
      </w:pPr>
    </w:p>
    <w:p w14:paraId="02021373" w14:textId="77777777" w:rsidR="00D46AAD" w:rsidRDefault="00D46AAD" w:rsidP="00E15377">
      <w:pPr>
        <w:ind w:left="-142"/>
        <w:rPr>
          <w:rFonts w:ascii="Calibri" w:hAnsi="Calibri"/>
          <w:sz w:val="20"/>
        </w:rPr>
      </w:pPr>
    </w:p>
    <w:p w14:paraId="24B0CBFD" w14:textId="77777777" w:rsidR="00D46AAD" w:rsidRDefault="00D46AAD" w:rsidP="00E15377">
      <w:pPr>
        <w:ind w:left="-142"/>
        <w:rPr>
          <w:rFonts w:ascii="Calibri" w:hAnsi="Calibri"/>
          <w:sz w:val="20"/>
        </w:rPr>
      </w:pPr>
    </w:p>
    <w:p w14:paraId="2D8E7F02" w14:textId="77777777" w:rsidR="001F7674" w:rsidRDefault="00FA25DD" w:rsidP="001F7674">
      <w:pPr>
        <w:rPr>
          <w:rFonts w:ascii="Calibri" w:hAnsi="Calibri"/>
          <w:sz w:val="20"/>
        </w:rPr>
      </w:pPr>
      <w:proofErr w:type="gramStart"/>
      <w:r>
        <w:rPr>
          <w:rFonts w:ascii="Calibri" w:hAnsi="Calibri"/>
          <w:b/>
          <w:bCs/>
          <w:color w:val="000000"/>
          <w:sz w:val="18"/>
          <w:szCs w:val="18"/>
        </w:rPr>
        <w:t xml:space="preserve">DIFFICOLTA’ DI REPERIMENTO </w:t>
      </w:r>
      <w:r w:rsidR="001F7674">
        <w:rPr>
          <w:rFonts w:ascii="Calibri" w:hAnsi="Calibri"/>
          <w:b/>
          <w:bCs/>
          <w:color w:val="000000"/>
          <w:sz w:val="18"/>
          <w:szCs w:val="18"/>
        </w:rPr>
        <w:t>E AZIONI CORRETTIVE PER</w:t>
      </w:r>
      <w:r w:rsidR="00594EF5">
        <w:rPr>
          <w:rFonts w:ascii="Calibri" w:hAnsi="Calibri"/>
          <w:b/>
          <w:bCs/>
          <w:color w:val="000000"/>
          <w:sz w:val="18"/>
          <w:szCs w:val="18"/>
        </w:rPr>
        <w:t xml:space="preserve"> </w:t>
      </w:r>
      <w:r w:rsidR="001F7674">
        <w:rPr>
          <w:rFonts w:ascii="Calibri" w:hAnsi="Calibri"/>
          <w:b/>
          <w:bCs/>
          <w:color w:val="000000"/>
          <w:sz w:val="18"/>
          <w:szCs w:val="18"/>
        </w:rPr>
        <w:t>TROVARE LA FIGURA DI DIFFICILE REPERIMENTO (VALORI IN %)</w:t>
      </w:r>
      <w:proofErr w:type="gramEnd"/>
    </w:p>
    <w:p w14:paraId="4EAB2EE4" w14:textId="77777777" w:rsidR="00F03EEF" w:rsidRDefault="00F03EEF" w:rsidP="00FA25DD">
      <w:pPr>
        <w:rPr>
          <w:rFonts w:ascii="Calibri" w:hAnsi="Calibri"/>
          <w:b/>
          <w:bCs/>
          <w:color w:val="000000"/>
          <w:sz w:val="18"/>
          <w:szCs w:val="18"/>
        </w:rPr>
      </w:pPr>
    </w:p>
    <w:p w14:paraId="1832BF64" w14:textId="77777777" w:rsidR="00F03EEF" w:rsidRDefault="00F03EEF" w:rsidP="00FA25DD">
      <w:pPr>
        <w:rPr>
          <w:rFonts w:ascii="Calibri" w:hAnsi="Calibri"/>
          <w:b/>
          <w:bCs/>
          <w:color w:val="000000"/>
          <w:sz w:val="18"/>
          <w:szCs w:val="18"/>
        </w:rPr>
      </w:pPr>
    </w:p>
    <w:p w14:paraId="6DE51BA5" w14:textId="77777777" w:rsidR="00FA25DD" w:rsidRDefault="00563B58" w:rsidP="001F7674">
      <w:pPr>
        <w:ind w:left="-426"/>
        <w:rPr>
          <w:rFonts w:ascii="Calibri" w:hAnsi="Calibri"/>
          <w:sz w:val="20"/>
        </w:rPr>
      </w:pPr>
      <w:r>
        <w:rPr>
          <w:noProof/>
        </w:rPr>
        <w:drawing>
          <wp:inline distT="0" distB="0" distL="0" distR="0" wp14:anchorId="240B6B22" wp14:editId="6519C965">
            <wp:extent cx="6419457" cy="2010324"/>
            <wp:effectExtent l="0" t="0" r="6985" b="0"/>
            <wp:docPr id="1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31" cy="20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6B40" w14:textId="77777777" w:rsidR="00FA25DD" w:rsidRDefault="00FA25DD" w:rsidP="00FA25DD">
      <w:pPr>
        <w:rPr>
          <w:rFonts w:ascii="Calibri" w:hAnsi="Calibri"/>
          <w:sz w:val="20"/>
        </w:rPr>
      </w:pPr>
    </w:p>
    <w:p w14:paraId="1FB935B7" w14:textId="77777777" w:rsidR="00FA25DD" w:rsidRDefault="00FA25DD" w:rsidP="00FA25DD">
      <w:pPr>
        <w:rPr>
          <w:rFonts w:ascii="Calibri" w:hAnsi="Calibri"/>
          <w:sz w:val="20"/>
        </w:rPr>
      </w:pPr>
    </w:p>
    <w:p w14:paraId="1F4E818D" w14:textId="77777777" w:rsidR="00FA25DD" w:rsidRDefault="00FA25DD" w:rsidP="00FA25DD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onte: Unioncamere - ANPAL, Sis</w:t>
      </w:r>
      <w:r>
        <w:rPr>
          <w:rFonts w:ascii="Calibri" w:hAnsi="Calibri"/>
          <w:sz w:val="20"/>
        </w:rPr>
        <w:t>tema Informativo Excelsior, 2021</w:t>
      </w:r>
    </w:p>
    <w:p w14:paraId="21CCD06C" w14:textId="77777777" w:rsidR="00FA25DD" w:rsidRDefault="00FA25DD" w:rsidP="00E15377">
      <w:pPr>
        <w:ind w:left="-142"/>
        <w:rPr>
          <w:rFonts w:ascii="Calibri" w:hAnsi="Calibri"/>
          <w:sz w:val="20"/>
        </w:rPr>
      </w:pPr>
    </w:p>
    <w:p w14:paraId="49647CAD" w14:textId="77777777" w:rsidR="00FA25DD" w:rsidRDefault="00594EF5" w:rsidP="00E15377">
      <w:pPr>
        <w:ind w:left="-142"/>
        <w:rPr>
          <w:rFonts w:ascii="Calibri" w:hAnsi="Calibri"/>
          <w:sz w:val="20"/>
        </w:rPr>
      </w:pPr>
      <w:proofErr w:type="gramStart"/>
      <w:r>
        <w:rPr>
          <w:rFonts w:ascii="Calibri" w:hAnsi="Calibri"/>
          <w:b/>
          <w:bCs/>
          <w:color w:val="000000"/>
          <w:sz w:val="18"/>
          <w:szCs w:val="18"/>
        </w:rPr>
        <w:t>I PRINCIPALI SETTORI CON MAGGIORI DIFFICOLTA’ DI REPERIMENTO E MOTIVI (VALORI IN %)</w:t>
      </w:r>
      <w:proofErr w:type="gramEnd"/>
    </w:p>
    <w:p w14:paraId="2F0FD097" w14:textId="77777777" w:rsidR="00DD1AA6" w:rsidRDefault="00563B58" w:rsidP="00E15377">
      <w:pPr>
        <w:ind w:left="-142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295023ED" wp14:editId="027EF4B9">
            <wp:extent cx="4425950" cy="2390140"/>
            <wp:effectExtent l="0" t="0" r="0" b="0"/>
            <wp:docPr id="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1FF3C" w14:textId="77777777" w:rsidR="00DD1AA6" w:rsidRDefault="00DD1AA6" w:rsidP="00E15377">
      <w:pPr>
        <w:ind w:left="-142"/>
        <w:rPr>
          <w:rFonts w:ascii="Calibri" w:hAnsi="Calibri"/>
          <w:sz w:val="20"/>
        </w:rPr>
      </w:pPr>
    </w:p>
    <w:p w14:paraId="09695420" w14:textId="77777777" w:rsidR="00DD1AA6" w:rsidRDefault="00DD1AA6" w:rsidP="00E15377">
      <w:pPr>
        <w:ind w:left="-142"/>
        <w:rPr>
          <w:rFonts w:ascii="Calibri" w:hAnsi="Calibri"/>
          <w:sz w:val="20"/>
        </w:rPr>
      </w:pPr>
    </w:p>
    <w:p w14:paraId="28CD135D" w14:textId="77777777" w:rsidR="00DD1AA6" w:rsidRDefault="00DD1AA6" w:rsidP="00E15377">
      <w:pPr>
        <w:ind w:left="-142"/>
        <w:rPr>
          <w:rFonts w:ascii="Calibri" w:hAnsi="Calibri"/>
          <w:sz w:val="20"/>
        </w:rPr>
      </w:pPr>
    </w:p>
    <w:p w14:paraId="5E6C920D" w14:textId="77777777" w:rsidR="001F7674" w:rsidRDefault="00FA25DD" w:rsidP="00E15377">
      <w:pPr>
        <w:ind w:left="-14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br w:type="page"/>
      </w:r>
      <w:r w:rsidR="00563B58">
        <w:rPr>
          <w:noProof/>
        </w:rPr>
        <w:drawing>
          <wp:inline distT="0" distB="0" distL="0" distR="0" wp14:anchorId="5B7F0478" wp14:editId="32DB5054">
            <wp:extent cx="6160770" cy="7702550"/>
            <wp:effectExtent l="0" t="0" r="11430" b="0"/>
            <wp:docPr id="13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9" t="17610" r="35364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BF091" w14:textId="77777777" w:rsidR="001F7674" w:rsidRDefault="001F7674" w:rsidP="00E15377">
      <w:pPr>
        <w:ind w:left="-142"/>
        <w:rPr>
          <w:rFonts w:ascii="Calibri" w:hAnsi="Calibri"/>
          <w:sz w:val="20"/>
        </w:rPr>
      </w:pPr>
    </w:p>
    <w:p w14:paraId="5EB8971B" w14:textId="77777777" w:rsidR="0066073B" w:rsidRDefault="0066073B" w:rsidP="00A65A36">
      <w:pPr>
        <w:rPr>
          <w:rFonts w:ascii="Calibri" w:hAnsi="Calibri"/>
          <w:sz w:val="20"/>
        </w:rPr>
      </w:pPr>
      <w:r w:rsidRPr="003B708B">
        <w:rPr>
          <w:rFonts w:ascii="Calibri" w:hAnsi="Calibri"/>
          <w:sz w:val="20"/>
        </w:rPr>
        <w:t>*Sono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qui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presentate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le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professioni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richieste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per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i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principali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gruppi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professionali.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La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somma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delle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entrate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per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ciascun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“gruppo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esposto”,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pertanto,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non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corrisponde</w:t>
      </w:r>
      <w:r>
        <w:rPr>
          <w:rFonts w:ascii="Calibri" w:hAnsi="Calibri"/>
          <w:sz w:val="20"/>
        </w:rPr>
        <w:t xml:space="preserve"> </w:t>
      </w:r>
      <w:r w:rsidRPr="003B708B">
        <w:rPr>
          <w:rFonts w:ascii="Calibri" w:hAnsi="Calibri"/>
          <w:sz w:val="20"/>
        </w:rPr>
        <w:t>al</w:t>
      </w:r>
      <w:r>
        <w:rPr>
          <w:rFonts w:ascii="Calibri" w:hAnsi="Calibri"/>
          <w:sz w:val="20"/>
        </w:rPr>
        <w:t xml:space="preserve"> </w:t>
      </w:r>
      <w:proofErr w:type="gramStart"/>
      <w:r w:rsidRPr="003B708B">
        <w:rPr>
          <w:rFonts w:ascii="Calibri" w:hAnsi="Calibri"/>
          <w:sz w:val="20"/>
        </w:rPr>
        <w:t>totale</w:t>
      </w:r>
      <w:proofErr w:type="gramEnd"/>
      <w:r>
        <w:rPr>
          <w:rFonts w:ascii="Calibri" w:hAnsi="Calibri"/>
          <w:sz w:val="20"/>
        </w:rPr>
        <w:t xml:space="preserve"> </w:t>
      </w:r>
    </w:p>
    <w:p w14:paraId="6A89DBFF" w14:textId="77777777" w:rsidR="0066073B" w:rsidRDefault="0066073B" w:rsidP="00A65A36">
      <w:pPr>
        <w:rPr>
          <w:rFonts w:ascii="Calibri" w:hAnsi="Calibri"/>
          <w:sz w:val="20"/>
        </w:rPr>
      </w:pPr>
    </w:p>
    <w:p w14:paraId="45C9A2C6" w14:textId="77777777" w:rsidR="0066073B" w:rsidRDefault="0066073B" w:rsidP="00A65A36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onte: Unioncamere - ANPAL, Sis</w:t>
      </w:r>
      <w:r>
        <w:rPr>
          <w:rFonts w:ascii="Calibri" w:hAnsi="Calibri"/>
          <w:sz w:val="20"/>
        </w:rPr>
        <w:t>tema Informativo Excelsior, 2021</w:t>
      </w:r>
    </w:p>
    <w:p w14:paraId="6376574D" w14:textId="77777777" w:rsidR="00DD1AA6" w:rsidRDefault="00DD1AA6" w:rsidP="00A65A36">
      <w:pPr>
        <w:rPr>
          <w:rFonts w:ascii="Calibri" w:hAnsi="Calibri"/>
          <w:sz w:val="20"/>
        </w:rPr>
      </w:pPr>
    </w:p>
    <w:p w14:paraId="4E0008DA" w14:textId="77777777" w:rsidR="00DD1AA6" w:rsidRDefault="00DD1AA6" w:rsidP="00A65A36">
      <w:pPr>
        <w:rPr>
          <w:rFonts w:ascii="Calibri" w:hAnsi="Calibri"/>
          <w:sz w:val="20"/>
        </w:rPr>
      </w:pPr>
    </w:p>
    <w:p w14:paraId="726071E7" w14:textId="77777777" w:rsidR="00DD1AA6" w:rsidRDefault="00DD1AA6" w:rsidP="00A65A36">
      <w:pPr>
        <w:rPr>
          <w:rFonts w:ascii="Calibri" w:hAnsi="Calibri"/>
          <w:sz w:val="20"/>
        </w:rPr>
      </w:pPr>
    </w:p>
    <w:p w14:paraId="78FE9B88" w14:textId="77777777" w:rsidR="00DD1AA6" w:rsidRDefault="00DD1AA6" w:rsidP="00A65A36">
      <w:pPr>
        <w:rPr>
          <w:rFonts w:ascii="Calibri" w:hAnsi="Calibri"/>
          <w:sz w:val="20"/>
        </w:rPr>
      </w:pPr>
    </w:p>
    <w:p w14:paraId="5AA1B0E8" w14:textId="77777777" w:rsidR="00DD1AA6" w:rsidRDefault="00DD1AA6" w:rsidP="00A65A36">
      <w:pPr>
        <w:rPr>
          <w:rFonts w:ascii="Calibri" w:hAnsi="Calibri"/>
          <w:sz w:val="20"/>
        </w:rPr>
      </w:pPr>
    </w:p>
    <w:p w14:paraId="080CA1E8" w14:textId="77777777" w:rsidR="00DD1AA6" w:rsidRDefault="00563B58" w:rsidP="00A65A36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22A5841A" wp14:editId="42C9AE44">
            <wp:extent cx="6102350" cy="2316480"/>
            <wp:effectExtent l="0" t="0" r="0" b="0"/>
            <wp:docPr id="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BEACA" w14:textId="77777777" w:rsidR="00DD1AA6" w:rsidRDefault="00DD1AA6" w:rsidP="00A65A36">
      <w:pPr>
        <w:rPr>
          <w:rFonts w:ascii="Calibri" w:hAnsi="Calibri"/>
          <w:sz w:val="20"/>
        </w:rPr>
      </w:pPr>
    </w:p>
    <w:p w14:paraId="495B3959" w14:textId="77777777" w:rsidR="00DD1AA6" w:rsidRDefault="00DD1AA6" w:rsidP="00DD1AA6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 Unioncamere - ANPAL, Sis</w:t>
      </w:r>
      <w:r>
        <w:rPr>
          <w:rFonts w:ascii="Calibri" w:hAnsi="Calibri"/>
          <w:sz w:val="20"/>
        </w:rPr>
        <w:t>tema Informativo Excelsior, 2021</w:t>
      </w:r>
    </w:p>
    <w:p w14:paraId="4BB3EFBC" w14:textId="77777777" w:rsidR="00DD1AA6" w:rsidRDefault="00DD1AA6" w:rsidP="00A65A36">
      <w:pPr>
        <w:rPr>
          <w:rFonts w:ascii="Calibri" w:hAnsi="Calibri"/>
          <w:sz w:val="20"/>
        </w:rPr>
      </w:pPr>
    </w:p>
    <w:p w14:paraId="5100E86C" w14:textId="77777777" w:rsidR="0066073B" w:rsidRDefault="0066073B" w:rsidP="00CD28F9">
      <w:pPr>
        <w:rPr>
          <w:rFonts w:ascii="Calibri" w:hAnsi="Calibri"/>
          <w:sz w:val="20"/>
        </w:rPr>
      </w:pPr>
    </w:p>
    <w:p w14:paraId="2AE14B01" w14:textId="77777777" w:rsidR="00A65A36" w:rsidRDefault="00563B58" w:rsidP="00CD28F9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4E2F31DB" wp14:editId="03987F85">
            <wp:extent cx="5724525" cy="4962525"/>
            <wp:effectExtent l="0" t="0" r="0" b="0"/>
            <wp:docPr id="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7420D" w14:textId="77777777" w:rsidR="00051F04" w:rsidRDefault="00036273" w:rsidP="00786B98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</w:t>
      </w:r>
      <w:r w:rsidRPr="001F2172">
        <w:rPr>
          <w:rFonts w:ascii="Calibri" w:hAnsi="Calibri"/>
          <w:sz w:val="20"/>
        </w:rPr>
        <w:t>onte Unioncamere - ANPAL, Sis</w:t>
      </w:r>
      <w:r>
        <w:rPr>
          <w:rFonts w:ascii="Calibri" w:hAnsi="Calibri"/>
          <w:sz w:val="20"/>
        </w:rPr>
        <w:t>tema Informativo Excelsior, 2021</w:t>
      </w:r>
    </w:p>
    <w:sectPr w:rsidR="00051F04" w:rsidSect="00A65A36">
      <w:pgSz w:w="11906" w:h="16838"/>
      <w:pgMar w:top="1134" w:right="1559" w:bottom="1134" w:left="851" w:header="720" w:footer="61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8076B" w14:textId="77777777" w:rsidR="00F351D2" w:rsidRDefault="00F351D2">
      <w:r>
        <w:separator/>
      </w:r>
    </w:p>
  </w:endnote>
  <w:endnote w:type="continuationSeparator" w:id="0">
    <w:p w14:paraId="19B703AC" w14:textId="77777777" w:rsidR="00F351D2" w:rsidRDefault="00F3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mpus Sans ITC"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Fedra Sans Std Demi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3" w:csb1="00000000"/>
  </w:font>
  <w:font w:name="Fedra Sans Std Light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30878" w14:textId="77777777" w:rsidR="00E329F3" w:rsidRDefault="00E329F3">
    <w:pPr>
      <w:jc w:val="left"/>
    </w:pPr>
  </w:p>
  <w:tbl>
    <w:tblPr>
      <w:tblW w:w="93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8"/>
      <w:gridCol w:w="4678"/>
    </w:tblGrid>
    <w:tr w:rsidR="002E29FB" w:rsidRPr="002814E2" w14:paraId="7EA44996" w14:textId="77777777" w:rsidTr="00434245">
      <w:trPr>
        <w:trHeight w:val="464"/>
      </w:trPr>
      <w:tc>
        <w:tcPr>
          <w:tcW w:w="4678" w:type="dxa"/>
          <w:vAlign w:val="center"/>
        </w:tcPr>
        <w:p w14:paraId="2A78B890" w14:textId="77777777" w:rsidR="002E29FB" w:rsidRPr="001763C7" w:rsidRDefault="002E29FB" w:rsidP="00434245">
          <w:pPr>
            <w:pStyle w:val="Pidipagina"/>
            <w:tabs>
              <w:tab w:val="clear" w:pos="9638"/>
            </w:tabs>
            <w:jc w:val="left"/>
            <w:rPr>
              <w:rFonts w:ascii="Fedra Sans Std Light" w:hAnsi="Fedra Sans Std Light"/>
              <w:b/>
              <w:color w:val="071D49"/>
              <w:sz w:val="20"/>
            </w:rPr>
          </w:pPr>
          <w:r w:rsidRPr="001763C7">
            <w:rPr>
              <w:rFonts w:ascii="Fedra Sans Std Light" w:hAnsi="Fedra Sans Std Light"/>
              <w:b/>
              <w:color w:val="071D49"/>
              <w:sz w:val="20"/>
            </w:rPr>
            <w:t xml:space="preserve">Per </w:t>
          </w:r>
          <w:proofErr w:type="gramStart"/>
          <w:r w:rsidRPr="001763C7">
            <w:rPr>
              <w:rFonts w:ascii="Fedra Sans Std Light" w:hAnsi="Fedra Sans Std Light"/>
              <w:b/>
              <w:color w:val="071D49"/>
              <w:sz w:val="20"/>
            </w:rPr>
            <w:t>ulteriori</w:t>
          </w:r>
          <w:proofErr w:type="gramEnd"/>
          <w:r w:rsidRPr="001763C7">
            <w:rPr>
              <w:rFonts w:ascii="Fedra Sans Std Light" w:hAnsi="Fedra Sans Std Light"/>
              <w:b/>
              <w:color w:val="071D49"/>
              <w:sz w:val="20"/>
            </w:rPr>
            <w:t xml:space="preserve"> informazioni:</w:t>
          </w:r>
        </w:p>
        <w:p w14:paraId="744D4566" w14:textId="77777777" w:rsidR="002E29FB" w:rsidRPr="002814E2" w:rsidRDefault="002E29FB" w:rsidP="00434245">
          <w:pPr>
            <w:pStyle w:val="Pidipagina"/>
            <w:jc w:val="left"/>
            <w:rPr>
              <w:rFonts w:ascii="Calibri" w:hAnsi="Calibri" w:cs="Calibri"/>
              <w:szCs w:val="24"/>
            </w:rPr>
          </w:pPr>
          <w:proofErr w:type="gramStart"/>
          <w:r w:rsidRPr="001763C7">
            <w:rPr>
              <w:rFonts w:ascii="Fedra Sans Std Light" w:hAnsi="Fedra Sans Std Light"/>
              <w:color w:val="071D49"/>
              <w:sz w:val="20"/>
            </w:rPr>
            <w:t>348.9025607-</w:t>
          </w:r>
          <w:r w:rsidRPr="00D64781">
            <w:rPr>
              <w:rFonts w:ascii="Fedra Sans Std Light" w:hAnsi="Fedra Sans Std Light"/>
              <w:color w:val="071D49"/>
              <w:sz w:val="20"/>
            </w:rPr>
            <w:t>331</w:t>
          </w:r>
          <w:r>
            <w:rPr>
              <w:rFonts w:ascii="Fedra Sans Std Light" w:hAnsi="Fedra Sans Std Light"/>
              <w:color w:val="071D49"/>
              <w:sz w:val="20"/>
            </w:rPr>
            <w:t>.</w:t>
          </w:r>
          <w:r w:rsidRPr="00D64781">
            <w:rPr>
              <w:rFonts w:ascii="Fedra Sans Std Light" w:hAnsi="Fedra Sans Std Light"/>
              <w:color w:val="071D49"/>
              <w:sz w:val="20"/>
            </w:rPr>
            <w:t>6098963</w:t>
          </w:r>
          <w:proofErr w:type="gramEnd"/>
        </w:p>
      </w:tc>
      <w:tc>
        <w:tcPr>
          <w:tcW w:w="4678" w:type="dxa"/>
          <w:vAlign w:val="center"/>
        </w:tcPr>
        <w:p w14:paraId="536C5922" w14:textId="77777777" w:rsidR="002E29FB" w:rsidRPr="002814E2" w:rsidRDefault="00563B58" w:rsidP="00434245">
          <w:pPr>
            <w:jc w:val="right"/>
            <w:rPr>
              <w:rFonts w:ascii="Calibri" w:hAnsi="Calibri" w:cs="Calibri"/>
            </w:rPr>
          </w:pPr>
          <w:r>
            <w:rPr>
              <w:rFonts w:ascii="Calibri" w:hAnsi="Calibri" w:cs="Calibri"/>
              <w:b/>
              <w:noProof/>
            </w:rPr>
            <w:drawing>
              <wp:inline distT="0" distB="0" distL="0" distR="0" wp14:anchorId="6461C429" wp14:editId="15AF40AC">
                <wp:extent cx="217170" cy="217170"/>
                <wp:effectExtent l="0" t="0" r="11430" b="11430"/>
                <wp:docPr id="6" name="Immagine 6" descr="home_uc_a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ome_uc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E29FB" w:rsidRPr="002814E2">
            <w:rPr>
              <w:rFonts w:ascii="Calibri" w:hAnsi="Calibri" w:cs="Calibri"/>
              <w:b/>
            </w:rPr>
            <w:t xml:space="preserve"> </w:t>
          </w:r>
          <w:r>
            <w:rPr>
              <w:rFonts w:ascii="Calibri" w:hAnsi="Calibri" w:cs="Calibri"/>
              <w:b/>
              <w:noProof/>
            </w:rPr>
            <w:drawing>
              <wp:inline distT="0" distB="0" distL="0" distR="0" wp14:anchorId="7F50CFE9" wp14:editId="5A451E25">
                <wp:extent cx="224790" cy="224790"/>
                <wp:effectExtent l="0" t="0" r="3810" b="3810"/>
                <wp:docPr id="7" name="Immagine 7" descr="ico_uc_email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co_uc_e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E29FB" w:rsidRPr="002814E2">
            <w:rPr>
              <w:rFonts w:ascii="Calibri" w:hAnsi="Calibri" w:cs="Calibri"/>
              <w:b/>
            </w:rPr>
            <w:t xml:space="preserve"> </w:t>
          </w:r>
          <w:r>
            <w:rPr>
              <w:noProof/>
            </w:rPr>
            <w:drawing>
              <wp:inline distT="0" distB="0" distL="0" distR="0" wp14:anchorId="28A25F10" wp14:editId="7825B8AF">
                <wp:extent cx="224790" cy="224790"/>
                <wp:effectExtent l="0" t="0" r="3810" b="3810"/>
                <wp:docPr id="8" name="Immagine 8" descr="logo-facebook-piccolo-andalo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-facebook-piccolo-anda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hAnsi="Calibri" w:cs="Calibri"/>
              <w:noProof/>
            </w:rPr>
            <w:drawing>
              <wp:inline distT="0" distB="0" distL="0" distR="0" wp14:anchorId="5A2B038A" wp14:editId="3F33A99D">
                <wp:extent cx="394970" cy="224790"/>
                <wp:effectExtent l="0" t="0" r="11430" b="3810"/>
                <wp:docPr id="9" name="Immagine 9" descr="twit rosso uc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twit rosso u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97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hAnsi="Calibri" w:cs="Calibri"/>
              <w:noProof/>
            </w:rPr>
            <w:drawing>
              <wp:inline distT="0" distB="0" distL="0" distR="0" wp14:anchorId="3BFEB5C4" wp14:editId="358FEFDA">
                <wp:extent cx="426085" cy="224790"/>
                <wp:effectExtent l="0" t="0" r="5715" b="3810"/>
                <wp:docPr id="10" name="Immagine 10" descr="url1_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url1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8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E29FB" w:rsidRPr="002814E2">
            <w:rPr>
              <w:rFonts w:ascii="Calibri" w:hAnsi="Calibri" w:cs="Calibri"/>
            </w:rPr>
            <w:t xml:space="preserve">  </w:t>
          </w:r>
          <w:r w:rsidR="002E29FB" w:rsidRPr="002814E2">
            <w:rPr>
              <w:rFonts w:ascii="Calibri" w:hAnsi="Calibri" w:cs="Calibri"/>
              <w:b/>
            </w:rPr>
            <w:t xml:space="preserve"> </w:t>
          </w:r>
        </w:p>
      </w:tc>
    </w:tr>
  </w:tbl>
  <w:p w14:paraId="7FA7F055" w14:textId="77777777" w:rsidR="002E29FB" w:rsidRPr="00434245" w:rsidRDefault="002E29FB" w:rsidP="00434245">
    <w:pPr>
      <w:pStyle w:val="Pidipagina"/>
      <w:rPr>
        <w:b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60C672" w14:textId="77777777" w:rsidR="00F351D2" w:rsidRDefault="00F351D2">
      <w:r>
        <w:separator/>
      </w:r>
    </w:p>
  </w:footnote>
  <w:footnote w:type="continuationSeparator" w:id="0">
    <w:p w14:paraId="439B08DB" w14:textId="77777777" w:rsidR="00F351D2" w:rsidRDefault="00F351D2">
      <w:r>
        <w:continuationSeparator/>
      </w:r>
    </w:p>
  </w:footnote>
  <w:footnote w:id="1">
    <w:p w14:paraId="6DF15B41" w14:textId="77777777" w:rsidR="003B090E" w:rsidRDefault="003B090E" w:rsidP="003B090E">
      <w:pPr>
        <w:widowControl w:val="0"/>
        <w:autoSpaceDE w:val="0"/>
        <w:autoSpaceDN w:val="0"/>
        <w:adjustRightInd w:val="0"/>
      </w:pPr>
      <w:r w:rsidRPr="006F2213">
        <w:rPr>
          <w:rStyle w:val="Rimandonotaapidipagina"/>
        </w:rPr>
        <w:footnoteRef/>
      </w:r>
      <w:r w:rsidRPr="006F2213">
        <w:t xml:space="preserve"> </w:t>
      </w:r>
      <w:r w:rsidRPr="006F2213">
        <w:rPr>
          <w:rFonts w:ascii="Calibri" w:hAnsi="Calibri"/>
          <w:color w:val="000000"/>
          <w:sz w:val="18"/>
          <w:szCs w:val="18"/>
        </w:rPr>
        <w:t xml:space="preserve">Le previsioni del mese di </w:t>
      </w:r>
      <w:r>
        <w:rPr>
          <w:rFonts w:ascii="Calibri" w:hAnsi="Calibri"/>
          <w:color w:val="000000"/>
          <w:sz w:val="18"/>
          <w:szCs w:val="18"/>
        </w:rPr>
        <w:t>gennaio</w:t>
      </w:r>
      <w:r w:rsidRPr="006F2213">
        <w:rPr>
          <w:rFonts w:ascii="Calibri" w:hAnsi="Calibri"/>
          <w:color w:val="000000"/>
          <w:sz w:val="18"/>
          <w:szCs w:val="18"/>
        </w:rPr>
        <w:t xml:space="preserve"> si basano sulle interviste realizzate su un campione di </w:t>
      </w:r>
      <w:r w:rsidR="00350512">
        <w:rPr>
          <w:rFonts w:ascii="Calibri" w:hAnsi="Calibri"/>
          <w:color w:val="000000"/>
          <w:sz w:val="18"/>
          <w:szCs w:val="18"/>
        </w:rPr>
        <w:t>89.500</w:t>
      </w:r>
      <w:r w:rsidRPr="006F2213">
        <w:rPr>
          <w:rFonts w:ascii="Calibri" w:hAnsi="Calibri"/>
          <w:color w:val="000000"/>
          <w:sz w:val="18"/>
          <w:szCs w:val="18"/>
        </w:rPr>
        <w:t xml:space="preserve"> imprese. Le interviste sono state raccolte nel periodo </w:t>
      </w:r>
      <w:r w:rsidR="00350512" w:rsidRPr="00350512">
        <w:rPr>
          <w:rFonts w:ascii="Calibri" w:hAnsi="Calibri"/>
          <w:color w:val="000000"/>
          <w:sz w:val="18"/>
          <w:szCs w:val="18"/>
        </w:rPr>
        <w:t>16</w:t>
      </w:r>
      <w:r w:rsidR="00350512">
        <w:rPr>
          <w:rFonts w:ascii="Calibri" w:hAnsi="Calibri"/>
          <w:color w:val="000000"/>
          <w:sz w:val="18"/>
          <w:szCs w:val="18"/>
        </w:rPr>
        <w:t xml:space="preserve"> </w:t>
      </w:r>
      <w:r w:rsidR="00350512" w:rsidRPr="00350512">
        <w:rPr>
          <w:rFonts w:ascii="Calibri" w:hAnsi="Calibri"/>
          <w:color w:val="000000"/>
          <w:sz w:val="18"/>
          <w:szCs w:val="18"/>
        </w:rPr>
        <w:t>novembre</w:t>
      </w:r>
      <w:r w:rsidR="00350512">
        <w:rPr>
          <w:rFonts w:ascii="Calibri" w:hAnsi="Calibri"/>
          <w:color w:val="000000"/>
          <w:sz w:val="18"/>
          <w:szCs w:val="18"/>
        </w:rPr>
        <w:t xml:space="preserve"> 2021 </w:t>
      </w:r>
      <w:r w:rsidR="00350512" w:rsidRPr="00350512">
        <w:rPr>
          <w:rFonts w:ascii="Calibri" w:hAnsi="Calibri"/>
          <w:color w:val="000000"/>
          <w:sz w:val="18"/>
          <w:szCs w:val="18"/>
        </w:rPr>
        <w:t>-</w:t>
      </w:r>
      <w:r w:rsidR="00350512">
        <w:rPr>
          <w:rFonts w:ascii="Calibri" w:hAnsi="Calibri"/>
          <w:color w:val="000000"/>
          <w:sz w:val="18"/>
          <w:szCs w:val="18"/>
        </w:rPr>
        <w:t xml:space="preserve"> </w:t>
      </w:r>
      <w:r w:rsidR="00350512" w:rsidRPr="00350512">
        <w:rPr>
          <w:rFonts w:ascii="Calibri" w:hAnsi="Calibri"/>
          <w:color w:val="000000"/>
          <w:sz w:val="18"/>
          <w:szCs w:val="18"/>
        </w:rPr>
        <w:t>1</w:t>
      </w:r>
      <w:r w:rsidR="00350512">
        <w:rPr>
          <w:rFonts w:ascii="Calibri" w:hAnsi="Calibri"/>
          <w:color w:val="000000"/>
          <w:sz w:val="18"/>
          <w:szCs w:val="18"/>
        </w:rPr>
        <w:t xml:space="preserve"> </w:t>
      </w:r>
      <w:r w:rsidR="00350512" w:rsidRPr="00350512">
        <w:rPr>
          <w:rFonts w:ascii="Calibri" w:hAnsi="Calibri"/>
          <w:color w:val="000000"/>
          <w:sz w:val="18"/>
          <w:szCs w:val="18"/>
        </w:rPr>
        <w:t>dicembre</w:t>
      </w:r>
      <w:r w:rsidR="00350512">
        <w:rPr>
          <w:rFonts w:ascii="Calibri" w:hAnsi="Calibri"/>
          <w:color w:val="000000"/>
          <w:sz w:val="18"/>
          <w:szCs w:val="18"/>
        </w:rPr>
        <w:t xml:space="preserve"> </w:t>
      </w:r>
      <w:r w:rsidR="00350512" w:rsidRPr="00350512">
        <w:rPr>
          <w:rFonts w:ascii="Calibri" w:hAnsi="Calibri"/>
          <w:color w:val="000000"/>
          <w:sz w:val="18"/>
          <w:szCs w:val="18"/>
        </w:rPr>
        <w:t>2021</w:t>
      </w:r>
      <w:r w:rsidR="00350512">
        <w:rPr>
          <w:rFonts w:ascii="Calibri" w:hAnsi="Calibri"/>
          <w:color w:val="000000"/>
          <w:sz w:val="18"/>
          <w:szCs w:val="18"/>
        </w:rPr>
        <w:t>.</w:t>
      </w:r>
    </w:p>
  </w:footnote>
  <w:footnote w:id="2">
    <w:p w14:paraId="5F46BD61" w14:textId="77777777" w:rsidR="006434BF" w:rsidRDefault="006434BF" w:rsidP="006434B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BD18FB">
        <w:rPr>
          <w:rFonts w:ascii="Calibri" w:hAnsi="Calibri"/>
          <w:color w:val="000000"/>
          <w:sz w:val="18"/>
          <w:szCs w:val="18"/>
        </w:rPr>
        <w:t xml:space="preserve">Comprende </w:t>
      </w:r>
      <w:r>
        <w:rPr>
          <w:rFonts w:ascii="Calibri" w:hAnsi="Calibri"/>
          <w:color w:val="000000"/>
          <w:sz w:val="18"/>
          <w:szCs w:val="18"/>
        </w:rPr>
        <w:t xml:space="preserve">servizi informatici e delle telecomunicazioni, </w:t>
      </w:r>
      <w:proofErr w:type="gramStart"/>
      <w:r>
        <w:rPr>
          <w:rFonts w:ascii="Calibri" w:hAnsi="Calibri"/>
          <w:color w:val="000000"/>
          <w:sz w:val="18"/>
          <w:szCs w:val="18"/>
        </w:rPr>
        <w:t>servizi</w:t>
      </w:r>
      <w:proofErr w:type="gramEnd"/>
      <w:r>
        <w:rPr>
          <w:rFonts w:ascii="Calibri" w:hAnsi="Calibri"/>
          <w:color w:val="000000"/>
          <w:sz w:val="18"/>
          <w:szCs w:val="18"/>
        </w:rPr>
        <w:t xml:space="preserve"> avanzati di supporto alle imprese, servizi operativi di supporto alle imprese, servizi finanziari e assicurativi, servizi di trasporto, logistica e magazzinaggio e servizi dei media e delle comunicazioni.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6D28D" w14:textId="77777777" w:rsidR="002E29FB" w:rsidRDefault="002E29FB">
    <w:pPr>
      <w:pStyle w:val="Intestazione"/>
    </w:pPr>
  </w:p>
  <w:p w14:paraId="7E284668" w14:textId="77777777" w:rsidR="002E29FB" w:rsidRDefault="002E29FB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0pt;height:50pt" o:bullet="t">
        <v:imagedata r:id="rId1" o:title="ico_uc_email"/>
      </v:shape>
    </w:pict>
  </w:numPicBullet>
  <w:abstractNum w:abstractNumId="0">
    <w:nsid w:val="FFFFFF1D"/>
    <w:multiLevelType w:val="multilevel"/>
    <w:tmpl w:val="9DF68F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6E6B88"/>
    <w:multiLevelType w:val="hybridMultilevel"/>
    <w:tmpl w:val="DF56A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819BC"/>
    <w:multiLevelType w:val="hybridMultilevel"/>
    <w:tmpl w:val="F5660504"/>
    <w:lvl w:ilvl="0" w:tplc="7EBC7138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01B30"/>
    <w:multiLevelType w:val="hybridMultilevel"/>
    <w:tmpl w:val="54522A5C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B881B7C"/>
    <w:multiLevelType w:val="hybridMultilevel"/>
    <w:tmpl w:val="4D2E4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572EDC"/>
    <w:multiLevelType w:val="hybridMultilevel"/>
    <w:tmpl w:val="F48A155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9BA4F2F"/>
    <w:multiLevelType w:val="singleLevel"/>
    <w:tmpl w:val="851CE2B8"/>
    <w:lvl w:ilvl="0">
      <w:start w:val="1"/>
      <w:numFmt w:val="bullet"/>
      <w:pStyle w:val="Rientrolettere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75516FD1"/>
    <w:multiLevelType w:val="multilevel"/>
    <w:tmpl w:val="B91E3F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2"/>
      <w:lvlText w:val="%1.%2.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283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82D"/>
    <w:rsid w:val="00000E00"/>
    <w:rsid w:val="000025E9"/>
    <w:rsid w:val="00014811"/>
    <w:rsid w:val="00014B8B"/>
    <w:rsid w:val="00017893"/>
    <w:rsid w:val="000228EF"/>
    <w:rsid w:val="00024946"/>
    <w:rsid w:val="00024D76"/>
    <w:rsid w:val="00027F2E"/>
    <w:rsid w:val="00035931"/>
    <w:rsid w:val="000361E7"/>
    <w:rsid w:val="00036273"/>
    <w:rsid w:val="000377CA"/>
    <w:rsid w:val="00043006"/>
    <w:rsid w:val="00043600"/>
    <w:rsid w:val="00050FD7"/>
    <w:rsid w:val="00051F04"/>
    <w:rsid w:val="000533F9"/>
    <w:rsid w:val="00054023"/>
    <w:rsid w:val="00054BE3"/>
    <w:rsid w:val="00062ABC"/>
    <w:rsid w:val="00065EAB"/>
    <w:rsid w:val="000668C4"/>
    <w:rsid w:val="00067A03"/>
    <w:rsid w:val="00072B87"/>
    <w:rsid w:val="000732A6"/>
    <w:rsid w:val="0008095E"/>
    <w:rsid w:val="00081250"/>
    <w:rsid w:val="000866C4"/>
    <w:rsid w:val="000A0D17"/>
    <w:rsid w:val="000A33A8"/>
    <w:rsid w:val="000A4318"/>
    <w:rsid w:val="000A5C7E"/>
    <w:rsid w:val="000A71E9"/>
    <w:rsid w:val="000A7CF5"/>
    <w:rsid w:val="000B18A3"/>
    <w:rsid w:val="000B2D19"/>
    <w:rsid w:val="000B68D6"/>
    <w:rsid w:val="000B6C06"/>
    <w:rsid w:val="000C1ABB"/>
    <w:rsid w:val="000C48B9"/>
    <w:rsid w:val="000C4DF0"/>
    <w:rsid w:val="000C7F11"/>
    <w:rsid w:val="000D4A8E"/>
    <w:rsid w:val="000D6056"/>
    <w:rsid w:val="000E48CB"/>
    <w:rsid w:val="000E5BF7"/>
    <w:rsid w:val="000E669F"/>
    <w:rsid w:val="000E6FE3"/>
    <w:rsid w:val="000E7755"/>
    <w:rsid w:val="000F0732"/>
    <w:rsid w:val="000F3145"/>
    <w:rsid w:val="000F45B6"/>
    <w:rsid w:val="000F4F9B"/>
    <w:rsid w:val="000F6109"/>
    <w:rsid w:val="000F6938"/>
    <w:rsid w:val="00103D9F"/>
    <w:rsid w:val="00114CC3"/>
    <w:rsid w:val="00114CF4"/>
    <w:rsid w:val="00120804"/>
    <w:rsid w:val="00122E69"/>
    <w:rsid w:val="00125040"/>
    <w:rsid w:val="00133277"/>
    <w:rsid w:val="0014309F"/>
    <w:rsid w:val="001442D9"/>
    <w:rsid w:val="00144AA2"/>
    <w:rsid w:val="0014560C"/>
    <w:rsid w:val="00162BBF"/>
    <w:rsid w:val="00164F71"/>
    <w:rsid w:val="00172A83"/>
    <w:rsid w:val="001763C7"/>
    <w:rsid w:val="00177BB6"/>
    <w:rsid w:val="0018026F"/>
    <w:rsid w:val="00182FEA"/>
    <w:rsid w:val="00183DE7"/>
    <w:rsid w:val="001873E2"/>
    <w:rsid w:val="00190660"/>
    <w:rsid w:val="00191193"/>
    <w:rsid w:val="0019162E"/>
    <w:rsid w:val="00193331"/>
    <w:rsid w:val="00194EF5"/>
    <w:rsid w:val="001956FC"/>
    <w:rsid w:val="001961D0"/>
    <w:rsid w:val="001B14D1"/>
    <w:rsid w:val="001B2A42"/>
    <w:rsid w:val="001B76D7"/>
    <w:rsid w:val="001B7F24"/>
    <w:rsid w:val="001C714B"/>
    <w:rsid w:val="001D0628"/>
    <w:rsid w:val="001D4F72"/>
    <w:rsid w:val="001D7BF9"/>
    <w:rsid w:val="001E67F0"/>
    <w:rsid w:val="001E72E5"/>
    <w:rsid w:val="001E7BB8"/>
    <w:rsid w:val="001F1A85"/>
    <w:rsid w:val="001F2D0D"/>
    <w:rsid w:val="001F4377"/>
    <w:rsid w:val="001F4790"/>
    <w:rsid w:val="001F4B6B"/>
    <w:rsid w:val="001F4F4B"/>
    <w:rsid w:val="001F7674"/>
    <w:rsid w:val="001F781D"/>
    <w:rsid w:val="00200715"/>
    <w:rsid w:val="002030C1"/>
    <w:rsid w:val="00204E19"/>
    <w:rsid w:val="002135D3"/>
    <w:rsid w:val="00213624"/>
    <w:rsid w:val="00217CB4"/>
    <w:rsid w:val="002203EB"/>
    <w:rsid w:val="00223C72"/>
    <w:rsid w:val="00226015"/>
    <w:rsid w:val="002260C5"/>
    <w:rsid w:val="002266D6"/>
    <w:rsid w:val="00226B11"/>
    <w:rsid w:val="00227F9C"/>
    <w:rsid w:val="00232088"/>
    <w:rsid w:val="002355BF"/>
    <w:rsid w:val="00242247"/>
    <w:rsid w:val="002454DF"/>
    <w:rsid w:val="0025073F"/>
    <w:rsid w:val="002518CC"/>
    <w:rsid w:val="002524FB"/>
    <w:rsid w:val="00256658"/>
    <w:rsid w:val="00256B14"/>
    <w:rsid w:val="00257CE2"/>
    <w:rsid w:val="00261987"/>
    <w:rsid w:val="00262006"/>
    <w:rsid w:val="00271497"/>
    <w:rsid w:val="00271BBD"/>
    <w:rsid w:val="00272EC1"/>
    <w:rsid w:val="002768F3"/>
    <w:rsid w:val="002814E2"/>
    <w:rsid w:val="00283941"/>
    <w:rsid w:val="00283E30"/>
    <w:rsid w:val="00284AB7"/>
    <w:rsid w:val="002934B8"/>
    <w:rsid w:val="0029550A"/>
    <w:rsid w:val="002A067E"/>
    <w:rsid w:val="002A0881"/>
    <w:rsid w:val="002A3BBE"/>
    <w:rsid w:val="002A5A0B"/>
    <w:rsid w:val="002B1971"/>
    <w:rsid w:val="002B506B"/>
    <w:rsid w:val="002C00DC"/>
    <w:rsid w:val="002C2807"/>
    <w:rsid w:val="002C2C61"/>
    <w:rsid w:val="002C704E"/>
    <w:rsid w:val="002C71CE"/>
    <w:rsid w:val="002D4712"/>
    <w:rsid w:val="002D5384"/>
    <w:rsid w:val="002D6313"/>
    <w:rsid w:val="002D7503"/>
    <w:rsid w:val="002E29FB"/>
    <w:rsid w:val="002E5254"/>
    <w:rsid w:val="002E6C37"/>
    <w:rsid w:val="002E7160"/>
    <w:rsid w:val="002F0586"/>
    <w:rsid w:val="002F3053"/>
    <w:rsid w:val="002F3B0D"/>
    <w:rsid w:val="002F3F1A"/>
    <w:rsid w:val="002F41B8"/>
    <w:rsid w:val="002F56D6"/>
    <w:rsid w:val="003105A7"/>
    <w:rsid w:val="0031171B"/>
    <w:rsid w:val="00313094"/>
    <w:rsid w:val="0031495B"/>
    <w:rsid w:val="003156F3"/>
    <w:rsid w:val="003201F8"/>
    <w:rsid w:val="00320F2D"/>
    <w:rsid w:val="00322EA0"/>
    <w:rsid w:val="00333533"/>
    <w:rsid w:val="0033354B"/>
    <w:rsid w:val="00337AF1"/>
    <w:rsid w:val="00341C54"/>
    <w:rsid w:val="00342458"/>
    <w:rsid w:val="0034601C"/>
    <w:rsid w:val="00347B2E"/>
    <w:rsid w:val="00350512"/>
    <w:rsid w:val="00360619"/>
    <w:rsid w:val="003622F2"/>
    <w:rsid w:val="00365A36"/>
    <w:rsid w:val="00370578"/>
    <w:rsid w:val="00370CF2"/>
    <w:rsid w:val="00383763"/>
    <w:rsid w:val="00383FB6"/>
    <w:rsid w:val="003864F8"/>
    <w:rsid w:val="00391D84"/>
    <w:rsid w:val="003959D9"/>
    <w:rsid w:val="00397FA8"/>
    <w:rsid w:val="003A108A"/>
    <w:rsid w:val="003A1B69"/>
    <w:rsid w:val="003A3477"/>
    <w:rsid w:val="003A5012"/>
    <w:rsid w:val="003A5EA7"/>
    <w:rsid w:val="003B090E"/>
    <w:rsid w:val="003B495A"/>
    <w:rsid w:val="003B5391"/>
    <w:rsid w:val="003B708B"/>
    <w:rsid w:val="003C026C"/>
    <w:rsid w:val="003C138B"/>
    <w:rsid w:val="003C24D9"/>
    <w:rsid w:val="003C5D42"/>
    <w:rsid w:val="003D0F8B"/>
    <w:rsid w:val="003D2921"/>
    <w:rsid w:val="003D67EC"/>
    <w:rsid w:val="003D7670"/>
    <w:rsid w:val="003E2C59"/>
    <w:rsid w:val="003E43A8"/>
    <w:rsid w:val="003E7B9B"/>
    <w:rsid w:val="003F0267"/>
    <w:rsid w:val="003F170F"/>
    <w:rsid w:val="003F3331"/>
    <w:rsid w:val="003F34D5"/>
    <w:rsid w:val="003F3C66"/>
    <w:rsid w:val="00402179"/>
    <w:rsid w:val="004032B0"/>
    <w:rsid w:val="004038E8"/>
    <w:rsid w:val="0040416C"/>
    <w:rsid w:val="004057CA"/>
    <w:rsid w:val="00412853"/>
    <w:rsid w:val="00412EA1"/>
    <w:rsid w:val="004139EB"/>
    <w:rsid w:val="00416B25"/>
    <w:rsid w:val="00417A42"/>
    <w:rsid w:val="00420DD6"/>
    <w:rsid w:val="00421946"/>
    <w:rsid w:val="00422D26"/>
    <w:rsid w:val="00422F2B"/>
    <w:rsid w:val="00423558"/>
    <w:rsid w:val="00425AFA"/>
    <w:rsid w:val="00425D86"/>
    <w:rsid w:val="00434245"/>
    <w:rsid w:val="0043471E"/>
    <w:rsid w:val="0043569A"/>
    <w:rsid w:val="004367BB"/>
    <w:rsid w:val="00436D70"/>
    <w:rsid w:val="00437380"/>
    <w:rsid w:val="00441860"/>
    <w:rsid w:val="00441C15"/>
    <w:rsid w:val="00444B81"/>
    <w:rsid w:val="00445746"/>
    <w:rsid w:val="0045027E"/>
    <w:rsid w:val="00453F18"/>
    <w:rsid w:val="0045607C"/>
    <w:rsid w:val="004570FB"/>
    <w:rsid w:val="00460E34"/>
    <w:rsid w:val="004652FB"/>
    <w:rsid w:val="00465476"/>
    <w:rsid w:val="00484F88"/>
    <w:rsid w:val="0048542A"/>
    <w:rsid w:val="00485DBE"/>
    <w:rsid w:val="00486A92"/>
    <w:rsid w:val="0049267E"/>
    <w:rsid w:val="00492F53"/>
    <w:rsid w:val="00492FC0"/>
    <w:rsid w:val="0049351C"/>
    <w:rsid w:val="0049467C"/>
    <w:rsid w:val="00494885"/>
    <w:rsid w:val="00495A65"/>
    <w:rsid w:val="004973B0"/>
    <w:rsid w:val="004A39FE"/>
    <w:rsid w:val="004B1095"/>
    <w:rsid w:val="004B1EB8"/>
    <w:rsid w:val="004C0BC6"/>
    <w:rsid w:val="004C0F51"/>
    <w:rsid w:val="004C125F"/>
    <w:rsid w:val="004D00EE"/>
    <w:rsid w:val="004D4A3D"/>
    <w:rsid w:val="004D60EB"/>
    <w:rsid w:val="004E1798"/>
    <w:rsid w:val="004E5D55"/>
    <w:rsid w:val="004F0CB6"/>
    <w:rsid w:val="004F4EA3"/>
    <w:rsid w:val="0050409B"/>
    <w:rsid w:val="0050479E"/>
    <w:rsid w:val="0050552E"/>
    <w:rsid w:val="00507589"/>
    <w:rsid w:val="00511BAA"/>
    <w:rsid w:val="005157E1"/>
    <w:rsid w:val="00516183"/>
    <w:rsid w:val="00517DCD"/>
    <w:rsid w:val="00522185"/>
    <w:rsid w:val="00525F8C"/>
    <w:rsid w:val="005266AF"/>
    <w:rsid w:val="00526B59"/>
    <w:rsid w:val="00526C27"/>
    <w:rsid w:val="00527007"/>
    <w:rsid w:val="00527921"/>
    <w:rsid w:val="00531931"/>
    <w:rsid w:val="00536A74"/>
    <w:rsid w:val="005419C1"/>
    <w:rsid w:val="0054413F"/>
    <w:rsid w:val="005508E5"/>
    <w:rsid w:val="0055469A"/>
    <w:rsid w:val="00554A1D"/>
    <w:rsid w:val="0055507A"/>
    <w:rsid w:val="00563B58"/>
    <w:rsid w:val="00565346"/>
    <w:rsid w:val="00571E97"/>
    <w:rsid w:val="005725BB"/>
    <w:rsid w:val="00576736"/>
    <w:rsid w:val="00577080"/>
    <w:rsid w:val="00577C2E"/>
    <w:rsid w:val="00581D6C"/>
    <w:rsid w:val="00582BF0"/>
    <w:rsid w:val="005830A3"/>
    <w:rsid w:val="005832CB"/>
    <w:rsid w:val="00585C47"/>
    <w:rsid w:val="00592124"/>
    <w:rsid w:val="00593F26"/>
    <w:rsid w:val="00594EF5"/>
    <w:rsid w:val="005977CE"/>
    <w:rsid w:val="00597E82"/>
    <w:rsid w:val="005A00DC"/>
    <w:rsid w:val="005A2494"/>
    <w:rsid w:val="005A374A"/>
    <w:rsid w:val="005A3766"/>
    <w:rsid w:val="005A4347"/>
    <w:rsid w:val="005A51C5"/>
    <w:rsid w:val="005A57CD"/>
    <w:rsid w:val="005B1288"/>
    <w:rsid w:val="005B2A0B"/>
    <w:rsid w:val="005B5C91"/>
    <w:rsid w:val="005C224F"/>
    <w:rsid w:val="005C3211"/>
    <w:rsid w:val="005D7E24"/>
    <w:rsid w:val="005E3386"/>
    <w:rsid w:val="005E3696"/>
    <w:rsid w:val="005E5CF9"/>
    <w:rsid w:val="005E6593"/>
    <w:rsid w:val="005E7A3D"/>
    <w:rsid w:val="005F53A5"/>
    <w:rsid w:val="005F6A2C"/>
    <w:rsid w:val="005F6B88"/>
    <w:rsid w:val="005F7216"/>
    <w:rsid w:val="006050A4"/>
    <w:rsid w:val="006056F0"/>
    <w:rsid w:val="00606470"/>
    <w:rsid w:val="006126AD"/>
    <w:rsid w:val="00614D96"/>
    <w:rsid w:val="00620370"/>
    <w:rsid w:val="00622BB7"/>
    <w:rsid w:val="006301D3"/>
    <w:rsid w:val="006364D9"/>
    <w:rsid w:val="00636686"/>
    <w:rsid w:val="0063778F"/>
    <w:rsid w:val="006434BF"/>
    <w:rsid w:val="0064703B"/>
    <w:rsid w:val="00651E35"/>
    <w:rsid w:val="006535C4"/>
    <w:rsid w:val="00653CDB"/>
    <w:rsid w:val="006544F7"/>
    <w:rsid w:val="00655608"/>
    <w:rsid w:val="00655807"/>
    <w:rsid w:val="006602D5"/>
    <w:rsid w:val="0066073B"/>
    <w:rsid w:val="00662E10"/>
    <w:rsid w:val="006637A8"/>
    <w:rsid w:val="00665B0C"/>
    <w:rsid w:val="00665C0C"/>
    <w:rsid w:val="0067168A"/>
    <w:rsid w:val="0068025A"/>
    <w:rsid w:val="00681609"/>
    <w:rsid w:val="0069405C"/>
    <w:rsid w:val="00697FC4"/>
    <w:rsid w:val="006A0F69"/>
    <w:rsid w:val="006A2827"/>
    <w:rsid w:val="006A7D9D"/>
    <w:rsid w:val="006B5152"/>
    <w:rsid w:val="006B5594"/>
    <w:rsid w:val="006C0B2D"/>
    <w:rsid w:val="006C3D08"/>
    <w:rsid w:val="006C5714"/>
    <w:rsid w:val="006D0352"/>
    <w:rsid w:val="006D1DDB"/>
    <w:rsid w:val="006D3554"/>
    <w:rsid w:val="006E5D65"/>
    <w:rsid w:val="006E7D25"/>
    <w:rsid w:val="006F09C5"/>
    <w:rsid w:val="006F1A9C"/>
    <w:rsid w:val="006F2213"/>
    <w:rsid w:val="006F3CFC"/>
    <w:rsid w:val="006F4F5B"/>
    <w:rsid w:val="006F503A"/>
    <w:rsid w:val="006F6293"/>
    <w:rsid w:val="00703D43"/>
    <w:rsid w:val="0070505A"/>
    <w:rsid w:val="00706B4E"/>
    <w:rsid w:val="007130E9"/>
    <w:rsid w:val="00713A96"/>
    <w:rsid w:val="00720D09"/>
    <w:rsid w:val="007210BC"/>
    <w:rsid w:val="007239CA"/>
    <w:rsid w:val="007272D6"/>
    <w:rsid w:val="00730050"/>
    <w:rsid w:val="007418B5"/>
    <w:rsid w:val="00743881"/>
    <w:rsid w:val="00743ACB"/>
    <w:rsid w:val="007445AB"/>
    <w:rsid w:val="00750547"/>
    <w:rsid w:val="00751B62"/>
    <w:rsid w:val="00752DAF"/>
    <w:rsid w:val="00757395"/>
    <w:rsid w:val="00763418"/>
    <w:rsid w:val="00765446"/>
    <w:rsid w:val="00770615"/>
    <w:rsid w:val="00771F68"/>
    <w:rsid w:val="007731B9"/>
    <w:rsid w:val="00781819"/>
    <w:rsid w:val="00784446"/>
    <w:rsid w:val="00786B98"/>
    <w:rsid w:val="00787127"/>
    <w:rsid w:val="0078740C"/>
    <w:rsid w:val="00792D6F"/>
    <w:rsid w:val="00794815"/>
    <w:rsid w:val="007A43BB"/>
    <w:rsid w:val="007A4D42"/>
    <w:rsid w:val="007B065C"/>
    <w:rsid w:val="007B3772"/>
    <w:rsid w:val="007C0665"/>
    <w:rsid w:val="007C0BD4"/>
    <w:rsid w:val="007C20B2"/>
    <w:rsid w:val="007C6203"/>
    <w:rsid w:val="007C6476"/>
    <w:rsid w:val="007C6D89"/>
    <w:rsid w:val="007C6E8C"/>
    <w:rsid w:val="007C6FF0"/>
    <w:rsid w:val="007D3D04"/>
    <w:rsid w:val="007D467A"/>
    <w:rsid w:val="007D77A0"/>
    <w:rsid w:val="007E5E0F"/>
    <w:rsid w:val="007E6007"/>
    <w:rsid w:val="007E640A"/>
    <w:rsid w:val="007E65C7"/>
    <w:rsid w:val="007E6BD7"/>
    <w:rsid w:val="007E74EF"/>
    <w:rsid w:val="007E7CB9"/>
    <w:rsid w:val="007F21A9"/>
    <w:rsid w:val="007F382B"/>
    <w:rsid w:val="007F5B39"/>
    <w:rsid w:val="008018B6"/>
    <w:rsid w:val="008028B7"/>
    <w:rsid w:val="00805D1B"/>
    <w:rsid w:val="00807E98"/>
    <w:rsid w:val="00816DDA"/>
    <w:rsid w:val="00823440"/>
    <w:rsid w:val="00830453"/>
    <w:rsid w:val="00834560"/>
    <w:rsid w:val="00835747"/>
    <w:rsid w:val="0084095D"/>
    <w:rsid w:val="008429EC"/>
    <w:rsid w:val="0084356A"/>
    <w:rsid w:val="008436D8"/>
    <w:rsid w:val="00844021"/>
    <w:rsid w:val="0084493B"/>
    <w:rsid w:val="00850EF3"/>
    <w:rsid w:val="0086419B"/>
    <w:rsid w:val="00864FFA"/>
    <w:rsid w:val="008674DD"/>
    <w:rsid w:val="008676E1"/>
    <w:rsid w:val="00872C86"/>
    <w:rsid w:val="00880DE4"/>
    <w:rsid w:val="0089065E"/>
    <w:rsid w:val="00893678"/>
    <w:rsid w:val="008962D1"/>
    <w:rsid w:val="008A331A"/>
    <w:rsid w:val="008B3505"/>
    <w:rsid w:val="008B6B5A"/>
    <w:rsid w:val="008C16AA"/>
    <w:rsid w:val="008C256C"/>
    <w:rsid w:val="008C5430"/>
    <w:rsid w:val="008C7BA4"/>
    <w:rsid w:val="008D14B5"/>
    <w:rsid w:val="008D29BF"/>
    <w:rsid w:val="008E0361"/>
    <w:rsid w:val="008E1961"/>
    <w:rsid w:val="008E1F3B"/>
    <w:rsid w:val="008E7325"/>
    <w:rsid w:val="008E75C6"/>
    <w:rsid w:val="008F08C5"/>
    <w:rsid w:val="008F287B"/>
    <w:rsid w:val="008F6152"/>
    <w:rsid w:val="008F745E"/>
    <w:rsid w:val="008F7DCC"/>
    <w:rsid w:val="00902C95"/>
    <w:rsid w:val="00903262"/>
    <w:rsid w:val="009034FD"/>
    <w:rsid w:val="00905575"/>
    <w:rsid w:val="00910DD4"/>
    <w:rsid w:val="009115A9"/>
    <w:rsid w:val="009128B5"/>
    <w:rsid w:val="009147D7"/>
    <w:rsid w:val="009164CB"/>
    <w:rsid w:val="009175E0"/>
    <w:rsid w:val="00922CB6"/>
    <w:rsid w:val="009342AA"/>
    <w:rsid w:val="00934CF8"/>
    <w:rsid w:val="0094203B"/>
    <w:rsid w:val="00942459"/>
    <w:rsid w:val="00943483"/>
    <w:rsid w:val="00945D5A"/>
    <w:rsid w:val="009472C4"/>
    <w:rsid w:val="0095316F"/>
    <w:rsid w:val="00955FAF"/>
    <w:rsid w:val="00956949"/>
    <w:rsid w:val="00957406"/>
    <w:rsid w:val="00963ACB"/>
    <w:rsid w:val="00964832"/>
    <w:rsid w:val="0096650E"/>
    <w:rsid w:val="00967D4D"/>
    <w:rsid w:val="009700F2"/>
    <w:rsid w:val="00970979"/>
    <w:rsid w:val="00975D64"/>
    <w:rsid w:val="009768EC"/>
    <w:rsid w:val="0097700D"/>
    <w:rsid w:val="009770E9"/>
    <w:rsid w:val="0097786A"/>
    <w:rsid w:val="00983969"/>
    <w:rsid w:val="009863C4"/>
    <w:rsid w:val="00987136"/>
    <w:rsid w:val="00990279"/>
    <w:rsid w:val="00990ABA"/>
    <w:rsid w:val="00991118"/>
    <w:rsid w:val="009911BD"/>
    <w:rsid w:val="00994269"/>
    <w:rsid w:val="00994F27"/>
    <w:rsid w:val="009951A4"/>
    <w:rsid w:val="00997F58"/>
    <w:rsid w:val="009A13CC"/>
    <w:rsid w:val="009A1DC7"/>
    <w:rsid w:val="009A2AD5"/>
    <w:rsid w:val="009A4B41"/>
    <w:rsid w:val="009A6C18"/>
    <w:rsid w:val="009A7B71"/>
    <w:rsid w:val="009B0F4B"/>
    <w:rsid w:val="009B3A11"/>
    <w:rsid w:val="009C0B47"/>
    <w:rsid w:val="009C3C0E"/>
    <w:rsid w:val="009C3EF8"/>
    <w:rsid w:val="009D001D"/>
    <w:rsid w:val="009D2499"/>
    <w:rsid w:val="009D4301"/>
    <w:rsid w:val="009D5707"/>
    <w:rsid w:val="009D62EB"/>
    <w:rsid w:val="009E12C2"/>
    <w:rsid w:val="009E19FF"/>
    <w:rsid w:val="009E3B27"/>
    <w:rsid w:val="009E3CF0"/>
    <w:rsid w:val="009E5521"/>
    <w:rsid w:val="009E703B"/>
    <w:rsid w:val="009F794A"/>
    <w:rsid w:val="00A014BF"/>
    <w:rsid w:val="00A02115"/>
    <w:rsid w:val="00A11480"/>
    <w:rsid w:val="00A20685"/>
    <w:rsid w:val="00A21315"/>
    <w:rsid w:val="00A25925"/>
    <w:rsid w:val="00A31FDF"/>
    <w:rsid w:val="00A350BB"/>
    <w:rsid w:val="00A40174"/>
    <w:rsid w:val="00A406A1"/>
    <w:rsid w:val="00A5117B"/>
    <w:rsid w:val="00A51521"/>
    <w:rsid w:val="00A56ACD"/>
    <w:rsid w:val="00A574AC"/>
    <w:rsid w:val="00A57597"/>
    <w:rsid w:val="00A65A36"/>
    <w:rsid w:val="00A66435"/>
    <w:rsid w:val="00A67B83"/>
    <w:rsid w:val="00A71EE9"/>
    <w:rsid w:val="00A72A36"/>
    <w:rsid w:val="00A75393"/>
    <w:rsid w:val="00A76F8F"/>
    <w:rsid w:val="00A85BCE"/>
    <w:rsid w:val="00A905CF"/>
    <w:rsid w:val="00A941BF"/>
    <w:rsid w:val="00A97115"/>
    <w:rsid w:val="00AA1AB0"/>
    <w:rsid w:val="00AA5FD4"/>
    <w:rsid w:val="00AB1911"/>
    <w:rsid w:val="00AB6CE6"/>
    <w:rsid w:val="00AC10A5"/>
    <w:rsid w:val="00AC249F"/>
    <w:rsid w:val="00AC24D7"/>
    <w:rsid w:val="00AC420B"/>
    <w:rsid w:val="00AC5294"/>
    <w:rsid w:val="00AD2AC9"/>
    <w:rsid w:val="00AD3EAC"/>
    <w:rsid w:val="00AD6F4D"/>
    <w:rsid w:val="00AE260C"/>
    <w:rsid w:val="00B01629"/>
    <w:rsid w:val="00B035C4"/>
    <w:rsid w:val="00B066E6"/>
    <w:rsid w:val="00B06D9D"/>
    <w:rsid w:val="00B10D21"/>
    <w:rsid w:val="00B120B7"/>
    <w:rsid w:val="00B136B3"/>
    <w:rsid w:val="00B15C71"/>
    <w:rsid w:val="00B162BE"/>
    <w:rsid w:val="00B172AA"/>
    <w:rsid w:val="00B2113B"/>
    <w:rsid w:val="00B228D6"/>
    <w:rsid w:val="00B24197"/>
    <w:rsid w:val="00B25830"/>
    <w:rsid w:val="00B401BF"/>
    <w:rsid w:val="00B4643F"/>
    <w:rsid w:val="00B56966"/>
    <w:rsid w:val="00B56C1A"/>
    <w:rsid w:val="00B6044A"/>
    <w:rsid w:val="00B639D0"/>
    <w:rsid w:val="00B666AD"/>
    <w:rsid w:val="00B66DED"/>
    <w:rsid w:val="00B67055"/>
    <w:rsid w:val="00B70E8C"/>
    <w:rsid w:val="00B8428E"/>
    <w:rsid w:val="00B844F4"/>
    <w:rsid w:val="00B869DA"/>
    <w:rsid w:val="00B873D9"/>
    <w:rsid w:val="00B9419D"/>
    <w:rsid w:val="00B95C96"/>
    <w:rsid w:val="00B96346"/>
    <w:rsid w:val="00BA0910"/>
    <w:rsid w:val="00BA1D47"/>
    <w:rsid w:val="00BA33EE"/>
    <w:rsid w:val="00BA4B3A"/>
    <w:rsid w:val="00BA4D66"/>
    <w:rsid w:val="00BA693E"/>
    <w:rsid w:val="00BA6F92"/>
    <w:rsid w:val="00BB01D8"/>
    <w:rsid w:val="00BB1D3F"/>
    <w:rsid w:val="00BB480A"/>
    <w:rsid w:val="00BC5936"/>
    <w:rsid w:val="00BD18FB"/>
    <w:rsid w:val="00BE0681"/>
    <w:rsid w:val="00BE20C2"/>
    <w:rsid w:val="00BE21E6"/>
    <w:rsid w:val="00BE5164"/>
    <w:rsid w:val="00BE7ED1"/>
    <w:rsid w:val="00BF5990"/>
    <w:rsid w:val="00C007C7"/>
    <w:rsid w:val="00C048F1"/>
    <w:rsid w:val="00C136A7"/>
    <w:rsid w:val="00C14600"/>
    <w:rsid w:val="00C21F6F"/>
    <w:rsid w:val="00C245C9"/>
    <w:rsid w:val="00C26CFA"/>
    <w:rsid w:val="00C275F8"/>
    <w:rsid w:val="00C32D17"/>
    <w:rsid w:val="00C3484F"/>
    <w:rsid w:val="00C37616"/>
    <w:rsid w:val="00C4065C"/>
    <w:rsid w:val="00C444CF"/>
    <w:rsid w:val="00C47764"/>
    <w:rsid w:val="00C47C77"/>
    <w:rsid w:val="00C51BA9"/>
    <w:rsid w:val="00C55E1A"/>
    <w:rsid w:val="00C66D68"/>
    <w:rsid w:val="00C67F9C"/>
    <w:rsid w:val="00C73EBF"/>
    <w:rsid w:val="00C76689"/>
    <w:rsid w:val="00C77A64"/>
    <w:rsid w:val="00C83C71"/>
    <w:rsid w:val="00C83CA0"/>
    <w:rsid w:val="00C83FFB"/>
    <w:rsid w:val="00CA0F15"/>
    <w:rsid w:val="00CA1760"/>
    <w:rsid w:val="00CA2910"/>
    <w:rsid w:val="00CA570B"/>
    <w:rsid w:val="00CA59DE"/>
    <w:rsid w:val="00CA7164"/>
    <w:rsid w:val="00CA7779"/>
    <w:rsid w:val="00CA7F6E"/>
    <w:rsid w:val="00CB0211"/>
    <w:rsid w:val="00CB3A39"/>
    <w:rsid w:val="00CB7DF8"/>
    <w:rsid w:val="00CC3112"/>
    <w:rsid w:val="00CC45BE"/>
    <w:rsid w:val="00CC578F"/>
    <w:rsid w:val="00CD132D"/>
    <w:rsid w:val="00CD2332"/>
    <w:rsid w:val="00CD28F9"/>
    <w:rsid w:val="00CD2E08"/>
    <w:rsid w:val="00CD32BE"/>
    <w:rsid w:val="00CD6A97"/>
    <w:rsid w:val="00CE32FB"/>
    <w:rsid w:val="00CE3556"/>
    <w:rsid w:val="00CF0E61"/>
    <w:rsid w:val="00CF3D5B"/>
    <w:rsid w:val="00CF462F"/>
    <w:rsid w:val="00CF5B92"/>
    <w:rsid w:val="00D03B66"/>
    <w:rsid w:val="00D0407C"/>
    <w:rsid w:val="00D0778A"/>
    <w:rsid w:val="00D11684"/>
    <w:rsid w:val="00D21833"/>
    <w:rsid w:val="00D2375D"/>
    <w:rsid w:val="00D238B0"/>
    <w:rsid w:val="00D26B55"/>
    <w:rsid w:val="00D27420"/>
    <w:rsid w:val="00D27F04"/>
    <w:rsid w:val="00D32DC0"/>
    <w:rsid w:val="00D35F68"/>
    <w:rsid w:val="00D368F3"/>
    <w:rsid w:val="00D37050"/>
    <w:rsid w:val="00D4670A"/>
    <w:rsid w:val="00D46AAD"/>
    <w:rsid w:val="00D53890"/>
    <w:rsid w:val="00D556AD"/>
    <w:rsid w:val="00D571AE"/>
    <w:rsid w:val="00D60235"/>
    <w:rsid w:val="00D64781"/>
    <w:rsid w:val="00D70193"/>
    <w:rsid w:val="00D70926"/>
    <w:rsid w:val="00D70C08"/>
    <w:rsid w:val="00D7297D"/>
    <w:rsid w:val="00D7350E"/>
    <w:rsid w:val="00D75BEB"/>
    <w:rsid w:val="00D81AB4"/>
    <w:rsid w:val="00D8460A"/>
    <w:rsid w:val="00D8771E"/>
    <w:rsid w:val="00D91F2A"/>
    <w:rsid w:val="00D9214E"/>
    <w:rsid w:val="00D92549"/>
    <w:rsid w:val="00D92FA2"/>
    <w:rsid w:val="00D94C8F"/>
    <w:rsid w:val="00DA098B"/>
    <w:rsid w:val="00DA3569"/>
    <w:rsid w:val="00DA4955"/>
    <w:rsid w:val="00DB0659"/>
    <w:rsid w:val="00DB3840"/>
    <w:rsid w:val="00DB4D63"/>
    <w:rsid w:val="00DB6E87"/>
    <w:rsid w:val="00DB7F2B"/>
    <w:rsid w:val="00DC1583"/>
    <w:rsid w:val="00DC414F"/>
    <w:rsid w:val="00DC48D1"/>
    <w:rsid w:val="00DC65F8"/>
    <w:rsid w:val="00DC6B8D"/>
    <w:rsid w:val="00DC6DF3"/>
    <w:rsid w:val="00DC7A37"/>
    <w:rsid w:val="00DD1AA6"/>
    <w:rsid w:val="00DD24FE"/>
    <w:rsid w:val="00DF6926"/>
    <w:rsid w:val="00DF6ECC"/>
    <w:rsid w:val="00E02C6F"/>
    <w:rsid w:val="00E072EE"/>
    <w:rsid w:val="00E130C4"/>
    <w:rsid w:val="00E15377"/>
    <w:rsid w:val="00E17B1C"/>
    <w:rsid w:val="00E2381C"/>
    <w:rsid w:val="00E23FDA"/>
    <w:rsid w:val="00E24BCB"/>
    <w:rsid w:val="00E24EFB"/>
    <w:rsid w:val="00E26A19"/>
    <w:rsid w:val="00E31F41"/>
    <w:rsid w:val="00E329F3"/>
    <w:rsid w:val="00E33E59"/>
    <w:rsid w:val="00E40976"/>
    <w:rsid w:val="00E411D5"/>
    <w:rsid w:val="00E425B5"/>
    <w:rsid w:val="00E441ED"/>
    <w:rsid w:val="00E46279"/>
    <w:rsid w:val="00E46B60"/>
    <w:rsid w:val="00E51744"/>
    <w:rsid w:val="00E525B5"/>
    <w:rsid w:val="00E52DE4"/>
    <w:rsid w:val="00E53435"/>
    <w:rsid w:val="00E549A6"/>
    <w:rsid w:val="00E61160"/>
    <w:rsid w:val="00E62944"/>
    <w:rsid w:val="00E63200"/>
    <w:rsid w:val="00E65595"/>
    <w:rsid w:val="00E66CF5"/>
    <w:rsid w:val="00E724CD"/>
    <w:rsid w:val="00E73EF8"/>
    <w:rsid w:val="00E81437"/>
    <w:rsid w:val="00E859AB"/>
    <w:rsid w:val="00E85BF6"/>
    <w:rsid w:val="00E866FB"/>
    <w:rsid w:val="00E86B83"/>
    <w:rsid w:val="00E8716A"/>
    <w:rsid w:val="00E9066A"/>
    <w:rsid w:val="00EA3EFB"/>
    <w:rsid w:val="00EA522E"/>
    <w:rsid w:val="00EB36A7"/>
    <w:rsid w:val="00EC4239"/>
    <w:rsid w:val="00ED2398"/>
    <w:rsid w:val="00ED2DBB"/>
    <w:rsid w:val="00ED461B"/>
    <w:rsid w:val="00ED4A4D"/>
    <w:rsid w:val="00ED5DD2"/>
    <w:rsid w:val="00ED6CAB"/>
    <w:rsid w:val="00EE001E"/>
    <w:rsid w:val="00EE01B9"/>
    <w:rsid w:val="00EE0A07"/>
    <w:rsid w:val="00EE23C0"/>
    <w:rsid w:val="00EE3A06"/>
    <w:rsid w:val="00EE50B5"/>
    <w:rsid w:val="00EE582D"/>
    <w:rsid w:val="00EE5ED5"/>
    <w:rsid w:val="00EE6E45"/>
    <w:rsid w:val="00EF243A"/>
    <w:rsid w:val="00EF5AA7"/>
    <w:rsid w:val="00F00216"/>
    <w:rsid w:val="00F035F2"/>
    <w:rsid w:val="00F03EEF"/>
    <w:rsid w:val="00F06A71"/>
    <w:rsid w:val="00F073C7"/>
    <w:rsid w:val="00F07A5F"/>
    <w:rsid w:val="00F12432"/>
    <w:rsid w:val="00F12E9A"/>
    <w:rsid w:val="00F130D0"/>
    <w:rsid w:val="00F14483"/>
    <w:rsid w:val="00F1472D"/>
    <w:rsid w:val="00F229B6"/>
    <w:rsid w:val="00F27DE9"/>
    <w:rsid w:val="00F31AB6"/>
    <w:rsid w:val="00F351D2"/>
    <w:rsid w:val="00F356B5"/>
    <w:rsid w:val="00F35A71"/>
    <w:rsid w:val="00F44344"/>
    <w:rsid w:val="00F456E6"/>
    <w:rsid w:val="00F46CD7"/>
    <w:rsid w:val="00F54689"/>
    <w:rsid w:val="00F55B96"/>
    <w:rsid w:val="00F624D1"/>
    <w:rsid w:val="00F63FB1"/>
    <w:rsid w:val="00F64E76"/>
    <w:rsid w:val="00F66D5D"/>
    <w:rsid w:val="00F71EE8"/>
    <w:rsid w:val="00F76CF7"/>
    <w:rsid w:val="00F77242"/>
    <w:rsid w:val="00F775C3"/>
    <w:rsid w:val="00F7784A"/>
    <w:rsid w:val="00F817B6"/>
    <w:rsid w:val="00F83A05"/>
    <w:rsid w:val="00F85358"/>
    <w:rsid w:val="00F93456"/>
    <w:rsid w:val="00F93AAC"/>
    <w:rsid w:val="00F94231"/>
    <w:rsid w:val="00F94C17"/>
    <w:rsid w:val="00F976B8"/>
    <w:rsid w:val="00FA0648"/>
    <w:rsid w:val="00FA25DD"/>
    <w:rsid w:val="00FA30C4"/>
    <w:rsid w:val="00FA59C3"/>
    <w:rsid w:val="00FA6385"/>
    <w:rsid w:val="00FA69C6"/>
    <w:rsid w:val="00FB10E8"/>
    <w:rsid w:val="00FB1380"/>
    <w:rsid w:val="00FB1605"/>
    <w:rsid w:val="00FB17AF"/>
    <w:rsid w:val="00FB2EB2"/>
    <w:rsid w:val="00FB44F5"/>
    <w:rsid w:val="00FB5F61"/>
    <w:rsid w:val="00FB6B12"/>
    <w:rsid w:val="00FB6B8D"/>
    <w:rsid w:val="00FC30AD"/>
    <w:rsid w:val="00FC69F3"/>
    <w:rsid w:val="00FC7B3D"/>
    <w:rsid w:val="00FD4410"/>
    <w:rsid w:val="00FE16B5"/>
    <w:rsid w:val="00FE261D"/>
    <w:rsid w:val="00FE50BB"/>
    <w:rsid w:val="00FE5688"/>
    <w:rsid w:val="00FE7F96"/>
    <w:rsid w:val="00FF0A8F"/>
    <w:rsid w:val="00FF0ACA"/>
    <w:rsid w:val="00FF1A4D"/>
    <w:rsid w:val="00FF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5B36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rsid w:val="00CC45BE"/>
    <w:pPr>
      <w:jc w:val="both"/>
    </w:pPr>
    <w:rPr>
      <w:sz w:val="24"/>
    </w:rPr>
  </w:style>
  <w:style w:type="paragraph" w:styleId="Titolo1">
    <w:name w:val="heading 1"/>
    <w:aliases w:val="Titolo capitolo"/>
    <w:basedOn w:val="Normale"/>
    <w:next w:val="Normale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2"/>
    </w:rPr>
  </w:style>
  <w:style w:type="paragraph" w:styleId="Titolo4">
    <w:name w:val="heading 4"/>
    <w:basedOn w:val="Normale"/>
    <w:next w:val="Normale"/>
    <w:link w:val="Titolo4Carattere"/>
    <w:qFormat/>
    <w:pPr>
      <w:keepNext/>
      <w:outlineLvl w:val="3"/>
    </w:pPr>
    <w:rPr>
      <w:rFonts w:ascii="Verdana" w:hAnsi="Verdana"/>
      <w:b/>
      <w:sz w:val="20"/>
    </w:rPr>
  </w:style>
  <w:style w:type="paragraph" w:styleId="Titolo5">
    <w:name w:val="heading 5"/>
    <w:basedOn w:val="Normale"/>
    <w:next w:val="Normale"/>
    <w:link w:val="Titolo5Carattere"/>
    <w:qFormat/>
    <w:pPr>
      <w:keepNext/>
      <w:jc w:val="center"/>
      <w:outlineLvl w:val="4"/>
    </w:pPr>
    <w:rPr>
      <w:sz w:val="28"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left"/>
      <w:outlineLvl w:val="5"/>
    </w:pPr>
    <w:rPr>
      <w:rFonts w:ascii="Arial" w:hAnsi="Arial"/>
      <w:b/>
      <w:snapToGrid w:val="0"/>
      <w:color w:val="000000"/>
      <w:sz w:val="18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Arial" w:hAnsi="Arial"/>
      <w:b/>
      <w:sz w:val="18"/>
    </w:rPr>
  </w:style>
  <w:style w:type="paragraph" w:styleId="Titolo8">
    <w:name w:val="heading 8"/>
    <w:basedOn w:val="Normale"/>
    <w:next w:val="Normale"/>
    <w:qFormat/>
    <w:pPr>
      <w:keepNext/>
      <w:ind w:right="-1"/>
      <w:jc w:val="center"/>
      <w:outlineLvl w:val="7"/>
    </w:pPr>
    <w:rPr>
      <w:rFonts w:ascii="MyriadPro-It" w:hAnsi="MyriadPro-It"/>
      <w:snapToGrid w:val="0"/>
      <w:sz w:val="36"/>
    </w:rPr>
  </w:style>
  <w:style w:type="paragraph" w:styleId="Titolo9">
    <w:name w:val="heading 9"/>
    <w:basedOn w:val="Normale"/>
    <w:next w:val="Normale"/>
    <w:qFormat/>
    <w:pPr>
      <w:keepNext/>
      <w:ind w:right="-1"/>
      <w:jc w:val="center"/>
      <w:outlineLvl w:val="8"/>
    </w:pPr>
    <w:rPr>
      <w:rFonts w:ascii="Arial" w:hAnsi="Arial"/>
      <w:b/>
      <w:snapToGrid w:val="0"/>
      <w:sz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link w:val="Titolo4"/>
    <w:rsid w:val="00B844F4"/>
    <w:rPr>
      <w:rFonts w:ascii="Verdana" w:hAnsi="Verdana"/>
      <w:b/>
    </w:rPr>
  </w:style>
  <w:style w:type="character" w:customStyle="1" w:styleId="Titolo5Carattere">
    <w:name w:val="Titolo 5 Carattere"/>
    <w:link w:val="Titolo5"/>
    <w:rsid w:val="00B844F4"/>
    <w:rPr>
      <w:sz w:val="28"/>
    </w:rPr>
  </w:style>
  <w:style w:type="character" w:customStyle="1" w:styleId="Titolo6Carattere">
    <w:name w:val="Titolo 6 Carattere"/>
    <w:link w:val="Titolo6"/>
    <w:rsid w:val="00B844F4"/>
    <w:rPr>
      <w:rFonts w:ascii="Arial" w:hAnsi="Arial"/>
      <w:b/>
      <w:snapToGrid w:val="0"/>
      <w:color w:val="000000"/>
      <w:sz w:val="18"/>
    </w:rPr>
  </w:style>
  <w:style w:type="paragraph" w:styleId="Corpodeltesto">
    <w:name w:val="Body Text"/>
    <w:aliases w:val="Text,bt,BODY TEXT,body text,t,Block text,heading_txt,bodytxy2,Para,EHPT,Body Text2,bt1,bodytext,BT,txt1,T1,Title 1,EDStext,sp,bullet title,sbs,block text,Resume Text,bt4,body text4,bt5,body text5,body text1,tx,text,Justified,pp,RFP Text"/>
    <w:basedOn w:val="Normale"/>
    <w:semiHidden/>
    <w:rPr>
      <w:sz w:val="28"/>
    </w:rPr>
  </w:style>
  <w:style w:type="paragraph" w:styleId="Corpodeltesto2">
    <w:name w:val="Body Text 2"/>
    <w:basedOn w:val="Normale"/>
    <w:semiHidden/>
    <w:rPr>
      <w:sz w:val="26"/>
    </w:rPr>
  </w:style>
  <w:style w:type="paragraph" w:styleId="Titolo">
    <w:name w:val="Title"/>
    <w:basedOn w:val="Normale"/>
    <w:qFormat/>
    <w:pPr>
      <w:jc w:val="center"/>
    </w:pPr>
    <w:rPr>
      <w:i/>
      <w:sz w:val="26"/>
    </w:rPr>
  </w:style>
  <w:style w:type="paragraph" w:styleId="Sottotitolo">
    <w:name w:val="Subtitle"/>
    <w:basedOn w:val="Normale"/>
    <w:qFormat/>
    <w:pPr>
      <w:jc w:val="center"/>
    </w:pPr>
    <w:rPr>
      <w:b/>
      <w:sz w:val="32"/>
    </w:rPr>
  </w:style>
  <w:style w:type="character" w:styleId="Collegamentoipertestuale">
    <w:name w:val="Hyperlink"/>
    <w:uiPriority w:val="99"/>
    <w:semiHidden/>
    <w:rPr>
      <w:color w:val="0000FF"/>
      <w:u w:val="single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i/>
    </w:rPr>
  </w:style>
  <w:style w:type="paragraph" w:customStyle="1" w:styleId="S2">
    <w:name w:val="S2"/>
    <w:basedOn w:val="Normale"/>
    <w:autoRedefine/>
    <w:pPr>
      <w:numPr>
        <w:ilvl w:val="1"/>
        <w:numId w:val="1"/>
      </w:numPr>
      <w:jc w:val="left"/>
      <w:outlineLvl w:val="0"/>
    </w:pPr>
    <w:rPr>
      <w:rFonts w:ascii="Tempus Sans ITC" w:hAnsi="Tempus Sans ITC"/>
      <w:b/>
      <w:sz w:val="26"/>
    </w:rPr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pPr>
      <w:jc w:val="left"/>
    </w:pPr>
    <w:rPr>
      <w:sz w:val="20"/>
    </w:rPr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Bloccoditesto">
    <w:name w:val="Block Text"/>
    <w:basedOn w:val="Normale"/>
    <w:semiHidden/>
    <w:pPr>
      <w:ind w:left="-284" w:right="-285"/>
      <w:jc w:val="center"/>
    </w:pPr>
    <w:rPr>
      <w:rFonts w:ascii="Verdana" w:hAnsi="Verdana"/>
      <w:b/>
      <w:sz w:val="32"/>
    </w:rPr>
  </w:style>
  <w:style w:type="paragraph" w:customStyle="1" w:styleId="Tabella">
    <w:name w:val="Tabella"/>
    <w:basedOn w:val="Titolo2"/>
    <w:pPr>
      <w:spacing w:before="120" w:after="60"/>
    </w:pPr>
    <w:rPr>
      <w:b w:val="0"/>
      <w:i/>
    </w:rPr>
  </w:style>
  <w:style w:type="paragraph" w:customStyle="1" w:styleId="xl41">
    <w:name w:val="xl41"/>
    <w:basedOn w:val="Normale"/>
    <w:pPr>
      <w:spacing w:before="100" w:after="100"/>
    </w:pPr>
    <w:rPr>
      <w:rFonts w:eastAsia="Arial Unicode MS"/>
    </w:rPr>
  </w:style>
  <w:style w:type="paragraph" w:styleId="Didascalia">
    <w:name w:val="caption"/>
    <w:basedOn w:val="Normale"/>
    <w:next w:val="Normale"/>
    <w:qFormat/>
    <w:pPr>
      <w:spacing w:after="240"/>
    </w:pPr>
    <w:rPr>
      <w:i/>
      <w:sz w:val="20"/>
    </w:rPr>
  </w:style>
  <w:style w:type="paragraph" w:customStyle="1" w:styleId="Fonte">
    <w:name w:val="Fonte"/>
    <w:basedOn w:val="Didascalia"/>
    <w:pPr>
      <w:spacing w:after="0"/>
    </w:pPr>
    <w:rPr>
      <w:i w:val="0"/>
      <w:sz w:val="18"/>
    </w:rPr>
  </w:style>
  <w:style w:type="paragraph" w:customStyle="1" w:styleId="Stile1">
    <w:name w:val="Stile1"/>
    <w:basedOn w:val="Normale"/>
    <w:pPr>
      <w:spacing w:after="240"/>
    </w:pPr>
    <w:rPr>
      <w:rFonts w:ascii="Courier New" w:hAnsi="Courier New"/>
      <w:sz w:val="20"/>
    </w:rPr>
  </w:style>
  <w:style w:type="paragraph" w:styleId="Sommario4">
    <w:name w:val="toc 4"/>
    <w:basedOn w:val="Normale"/>
    <w:next w:val="Normale"/>
    <w:autoRedefine/>
    <w:semiHidden/>
    <w:pPr>
      <w:spacing w:after="240"/>
      <w:ind w:left="720"/>
    </w:pPr>
  </w:style>
  <w:style w:type="paragraph" w:styleId="Sommario6">
    <w:name w:val="toc 6"/>
    <w:basedOn w:val="Normale"/>
    <w:next w:val="Normale"/>
    <w:autoRedefine/>
    <w:semiHidden/>
    <w:pPr>
      <w:spacing w:after="240"/>
      <w:ind w:left="1200"/>
    </w:pPr>
  </w:style>
  <w:style w:type="paragraph" w:styleId="Sommario3">
    <w:name w:val="toc 3"/>
    <w:basedOn w:val="Normale"/>
    <w:next w:val="Normale"/>
    <w:autoRedefine/>
    <w:semiHidden/>
    <w:pPr>
      <w:spacing w:after="240"/>
      <w:ind w:left="480"/>
    </w:pPr>
  </w:style>
  <w:style w:type="paragraph" w:customStyle="1" w:styleId="StileStileStileTitolo114pt12pt">
    <w:name w:val="Stile Stile Stile Titolo 1 + + 14 pt + 12 pt"/>
    <w:basedOn w:val="Normale"/>
    <w:autoRedefine/>
    <w:rsid w:val="00B844F4"/>
    <w:pPr>
      <w:keepNext/>
      <w:spacing w:line="360" w:lineRule="auto"/>
      <w:ind w:firstLine="708"/>
      <w:outlineLvl w:val="0"/>
    </w:pPr>
    <w:rPr>
      <w:rFonts w:ascii="Tahoma" w:hAnsi="Tahoma"/>
      <w:sz w:val="28"/>
      <w:szCs w:val="24"/>
    </w:rPr>
  </w:style>
  <w:style w:type="character" w:customStyle="1" w:styleId="RientrocorpodeltestoCarattere">
    <w:name w:val="Rientro corpo del testo Carattere"/>
    <w:link w:val="Rientrocorpodeltesto"/>
    <w:semiHidden/>
    <w:rsid w:val="00B844F4"/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semiHidden/>
    <w:rsid w:val="00B844F4"/>
    <w:pPr>
      <w:ind w:left="708"/>
    </w:pPr>
    <w:rPr>
      <w:szCs w:val="24"/>
    </w:rPr>
  </w:style>
  <w:style w:type="character" w:customStyle="1" w:styleId="Rientrocorpodeltesto2Carattere">
    <w:name w:val="Rientro corpo del testo 2 Carattere"/>
    <w:link w:val="Rientrocorpodeltesto2"/>
    <w:semiHidden/>
    <w:rsid w:val="00B844F4"/>
    <w:rPr>
      <w:rFonts w:ascii="Tahoma" w:hAnsi="Tahoma"/>
      <w:b/>
      <w:sz w:val="32"/>
      <w:szCs w:val="24"/>
    </w:rPr>
  </w:style>
  <w:style w:type="paragraph" w:styleId="Rientrocorpodeltesto2">
    <w:name w:val="Body Text Indent 2"/>
    <w:basedOn w:val="Normale"/>
    <w:link w:val="Rientrocorpodeltesto2Carattere"/>
    <w:semiHidden/>
    <w:rsid w:val="00B844F4"/>
    <w:pPr>
      <w:widowControl w:val="0"/>
      <w:spacing w:line="360" w:lineRule="auto"/>
      <w:ind w:left="-840"/>
      <w:jc w:val="left"/>
    </w:pPr>
    <w:rPr>
      <w:rFonts w:ascii="Tahoma" w:hAnsi="Tahoma"/>
      <w:b/>
      <w:sz w:val="32"/>
      <w:szCs w:val="24"/>
    </w:rPr>
  </w:style>
  <w:style w:type="character" w:customStyle="1" w:styleId="Rientrocorpodeltesto3Carattere">
    <w:name w:val="Rientro corpo del testo 3 Carattere"/>
    <w:link w:val="Rientrocorpodeltesto3"/>
    <w:semiHidden/>
    <w:rsid w:val="00B844F4"/>
    <w:rPr>
      <w:rFonts w:ascii="Tahoma" w:hAnsi="Tahoma"/>
      <w:sz w:val="28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B844F4"/>
    <w:pPr>
      <w:ind w:left="708"/>
      <w:jc w:val="left"/>
    </w:pPr>
    <w:rPr>
      <w:rFonts w:ascii="Tahoma" w:hAnsi="Tahoma"/>
      <w:sz w:val="28"/>
      <w:szCs w:val="24"/>
    </w:rPr>
  </w:style>
  <w:style w:type="paragraph" w:customStyle="1" w:styleId="Rientrolettere">
    <w:name w:val="Rientro lettere"/>
    <w:basedOn w:val="Normale"/>
    <w:rsid w:val="00B844F4"/>
    <w:pPr>
      <w:numPr>
        <w:numId w:val="2"/>
      </w:numPr>
      <w:jc w:val="left"/>
    </w:pPr>
    <w:rPr>
      <w:sz w:val="20"/>
      <w:szCs w:val="24"/>
    </w:rPr>
  </w:style>
  <w:style w:type="paragraph" w:customStyle="1" w:styleId="Grigliamedia1-Colore21">
    <w:name w:val="Griglia media 1 - Colore 21"/>
    <w:basedOn w:val="Normale"/>
    <w:qFormat/>
    <w:rsid w:val="00B844F4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4"/>
    </w:rPr>
  </w:style>
  <w:style w:type="character" w:customStyle="1" w:styleId="TestofumettoCarattere">
    <w:name w:val="Testo fumetto Carattere"/>
    <w:link w:val="Testofumetto"/>
    <w:uiPriority w:val="99"/>
    <w:semiHidden/>
    <w:rsid w:val="00B844F4"/>
    <w:rPr>
      <w:rFonts w:ascii="Tahoma" w:hAnsi="Tahoma"/>
      <w:sz w:val="16"/>
      <w:szCs w:val="16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44F4"/>
    <w:pPr>
      <w:jc w:val="left"/>
    </w:pPr>
    <w:rPr>
      <w:rFonts w:ascii="Tahoma" w:hAnsi="Tahoma"/>
      <w:sz w:val="16"/>
      <w:szCs w:val="16"/>
      <w:lang w:val="x-none" w:eastAsia="x-none"/>
    </w:rPr>
  </w:style>
  <w:style w:type="character" w:customStyle="1" w:styleId="style132">
    <w:name w:val="style132"/>
    <w:rsid w:val="00B844F4"/>
  </w:style>
  <w:style w:type="paragraph" w:styleId="NormaleWeb">
    <w:name w:val="Normal (Web)"/>
    <w:basedOn w:val="Normale"/>
    <w:uiPriority w:val="99"/>
    <w:semiHidden/>
    <w:unhideWhenUsed/>
    <w:rsid w:val="00B844F4"/>
    <w:pPr>
      <w:spacing w:before="100" w:beforeAutospacing="1" w:after="100" w:afterAutospacing="1"/>
      <w:jc w:val="left"/>
    </w:pPr>
    <w:rPr>
      <w:szCs w:val="24"/>
    </w:rPr>
  </w:style>
  <w:style w:type="character" w:styleId="Enfasigrassetto">
    <w:name w:val="Strong"/>
    <w:uiPriority w:val="22"/>
    <w:qFormat/>
    <w:rsid w:val="00B844F4"/>
    <w:rPr>
      <w:b/>
      <w:bCs/>
    </w:rPr>
  </w:style>
  <w:style w:type="table" w:styleId="Grigliatabella">
    <w:name w:val="Table Grid"/>
    <w:basedOn w:val="Tabellanormale"/>
    <w:uiPriority w:val="59"/>
    <w:rsid w:val="008E75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link w:val="Testonotaapidipagina"/>
    <w:uiPriority w:val="99"/>
    <w:rsid w:val="00991118"/>
  </w:style>
  <w:style w:type="character" w:customStyle="1" w:styleId="tabitem">
    <w:name w:val="tab item"/>
    <w:rsid w:val="00991118"/>
    <w:rPr>
      <w:rFonts w:ascii="Courier New" w:hAnsi="Courier New" w:cs="Courier New"/>
    </w:rPr>
  </w:style>
  <w:style w:type="paragraph" w:customStyle="1" w:styleId="IsnartTabitem">
    <w:name w:val="Isnart Tab item"/>
    <w:basedOn w:val="Normale"/>
    <w:rsid w:val="00991118"/>
    <w:pPr>
      <w:spacing w:before="60" w:after="60"/>
      <w:jc w:val="left"/>
    </w:pPr>
    <w:rPr>
      <w:rFonts w:ascii="Arial Narrow" w:hAnsi="Arial Narrow"/>
      <w:color w:val="000000"/>
    </w:rPr>
  </w:style>
  <w:style w:type="character" w:customStyle="1" w:styleId="IntestazioneCarattere">
    <w:name w:val="Intestazione Carattere"/>
    <w:link w:val="Intestazione"/>
    <w:uiPriority w:val="99"/>
    <w:rsid w:val="0014309F"/>
    <w:rPr>
      <w:sz w:val="24"/>
    </w:rPr>
  </w:style>
  <w:style w:type="character" w:customStyle="1" w:styleId="PidipaginaCarattere">
    <w:name w:val="Piè di pagina Carattere"/>
    <w:link w:val="Pidipagina"/>
    <w:uiPriority w:val="99"/>
    <w:rsid w:val="0014309F"/>
    <w:rPr>
      <w:sz w:val="24"/>
    </w:rPr>
  </w:style>
  <w:style w:type="character" w:styleId="Rimandocommento">
    <w:name w:val="annotation reference"/>
    <w:uiPriority w:val="99"/>
    <w:semiHidden/>
    <w:unhideWhenUsed/>
    <w:rsid w:val="00D467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670A"/>
    <w:rPr>
      <w:sz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D4670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670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4670A"/>
    <w:rPr>
      <w:b/>
      <w:bCs/>
    </w:rPr>
  </w:style>
  <w:style w:type="paragraph" w:customStyle="1" w:styleId="Default">
    <w:name w:val="Default"/>
    <w:rsid w:val="00DB7F2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A522E"/>
    <w:rPr>
      <w:sz w:val="24"/>
    </w:rPr>
  </w:style>
  <w:style w:type="character" w:customStyle="1" w:styleId="Menzionenonrisolta">
    <w:name w:val="Menzione non risolta"/>
    <w:uiPriority w:val="99"/>
    <w:semiHidden/>
    <w:unhideWhenUsed/>
    <w:rsid w:val="00194EF5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835747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rsid w:val="00CC45BE"/>
    <w:pPr>
      <w:jc w:val="both"/>
    </w:pPr>
    <w:rPr>
      <w:sz w:val="24"/>
    </w:rPr>
  </w:style>
  <w:style w:type="paragraph" w:styleId="Titolo1">
    <w:name w:val="heading 1"/>
    <w:aliases w:val="Titolo capitolo"/>
    <w:basedOn w:val="Normale"/>
    <w:next w:val="Normale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2"/>
    </w:rPr>
  </w:style>
  <w:style w:type="paragraph" w:styleId="Titolo4">
    <w:name w:val="heading 4"/>
    <w:basedOn w:val="Normale"/>
    <w:next w:val="Normale"/>
    <w:link w:val="Titolo4Carattere"/>
    <w:qFormat/>
    <w:pPr>
      <w:keepNext/>
      <w:outlineLvl w:val="3"/>
    </w:pPr>
    <w:rPr>
      <w:rFonts w:ascii="Verdana" w:hAnsi="Verdana"/>
      <w:b/>
      <w:sz w:val="20"/>
    </w:rPr>
  </w:style>
  <w:style w:type="paragraph" w:styleId="Titolo5">
    <w:name w:val="heading 5"/>
    <w:basedOn w:val="Normale"/>
    <w:next w:val="Normale"/>
    <w:link w:val="Titolo5Carattere"/>
    <w:qFormat/>
    <w:pPr>
      <w:keepNext/>
      <w:jc w:val="center"/>
      <w:outlineLvl w:val="4"/>
    </w:pPr>
    <w:rPr>
      <w:sz w:val="28"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left"/>
      <w:outlineLvl w:val="5"/>
    </w:pPr>
    <w:rPr>
      <w:rFonts w:ascii="Arial" w:hAnsi="Arial"/>
      <w:b/>
      <w:snapToGrid w:val="0"/>
      <w:color w:val="000000"/>
      <w:sz w:val="18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Arial" w:hAnsi="Arial"/>
      <w:b/>
      <w:sz w:val="18"/>
    </w:rPr>
  </w:style>
  <w:style w:type="paragraph" w:styleId="Titolo8">
    <w:name w:val="heading 8"/>
    <w:basedOn w:val="Normale"/>
    <w:next w:val="Normale"/>
    <w:qFormat/>
    <w:pPr>
      <w:keepNext/>
      <w:ind w:right="-1"/>
      <w:jc w:val="center"/>
      <w:outlineLvl w:val="7"/>
    </w:pPr>
    <w:rPr>
      <w:rFonts w:ascii="MyriadPro-It" w:hAnsi="MyriadPro-It"/>
      <w:snapToGrid w:val="0"/>
      <w:sz w:val="36"/>
    </w:rPr>
  </w:style>
  <w:style w:type="paragraph" w:styleId="Titolo9">
    <w:name w:val="heading 9"/>
    <w:basedOn w:val="Normale"/>
    <w:next w:val="Normale"/>
    <w:qFormat/>
    <w:pPr>
      <w:keepNext/>
      <w:ind w:right="-1"/>
      <w:jc w:val="center"/>
      <w:outlineLvl w:val="8"/>
    </w:pPr>
    <w:rPr>
      <w:rFonts w:ascii="Arial" w:hAnsi="Arial"/>
      <w:b/>
      <w:snapToGrid w:val="0"/>
      <w:sz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link w:val="Titolo4"/>
    <w:rsid w:val="00B844F4"/>
    <w:rPr>
      <w:rFonts w:ascii="Verdana" w:hAnsi="Verdana"/>
      <w:b/>
    </w:rPr>
  </w:style>
  <w:style w:type="character" w:customStyle="1" w:styleId="Titolo5Carattere">
    <w:name w:val="Titolo 5 Carattere"/>
    <w:link w:val="Titolo5"/>
    <w:rsid w:val="00B844F4"/>
    <w:rPr>
      <w:sz w:val="28"/>
    </w:rPr>
  </w:style>
  <w:style w:type="character" w:customStyle="1" w:styleId="Titolo6Carattere">
    <w:name w:val="Titolo 6 Carattere"/>
    <w:link w:val="Titolo6"/>
    <w:rsid w:val="00B844F4"/>
    <w:rPr>
      <w:rFonts w:ascii="Arial" w:hAnsi="Arial"/>
      <w:b/>
      <w:snapToGrid w:val="0"/>
      <w:color w:val="000000"/>
      <w:sz w:val="18"/>
    </w:rPr>
  </w:style>
  <w:style w:type="paragraph" w:styleId="Corpodeltesto">
    <w:name w:val="Body Text"/>
    <w:aliases w:val="Text,bt,BODY TEXT,body text,t,Block text,heading_txt,bodytxy2,Para,EHPT,Body Text2,bt1,bodytext,BT,txt1,T1,Title 1,EDStext,sp,bullet title,sbs,block text,Resume Text,bt4,body text4,bt5,body text5,body text1,tx,text,Justified,pp,RFP Text"/>
    <w:basedOn w:val="Normale"/>
    <w:semiHidden/>
    <w:rPr>
      <w:sz w:val="28"/>
    </w:rPr>
  </w:style>
  <w:style w:type="paragraph" w:styleId="Corpodeltesto2">
    <w:name w:val="Body Text 2"/>
    <w:basedOn w:val="Normale"/>
    <w:semiHidden/>
    <w:rPr>
      <w:sz w:val="26"/>
    </w:rPr>
  </w:style>
  <w:style w:type="paragraph" w:styleId="Titolo">
    <w:name w:val="Title"/>
    <w:basedOn w:val="Normale"/>
    <w:qFormat/>
    <w:pPr>
      <w:jc w:val="center"/>
    </w:pPr>
    <w:rPr>
      <w:i/>
      <w:sz w:val="26"/>
    </w:rPr>
  </w:style>
  <w:style w:type="paragraph" w:styleId="Sottotitolo">
    <w:name w:val="Subtitle"/>
    <w:basedOn w:val="Normale"/>
    <w:qFormat/>
    <w:pPr>
      <w:jc w:val="center"/>
    </w:pPr>
    <w:rPr>
      <w:b/>
      <w:sz w:val="32"/>
    </w:rPr>
  </w:style>
  <w:style w:type="character" w:styleId="Collegamentoipertestuale">
    <w:name w:val="Hyperlink"/>
    <w:uiPriority w:val="99"/>
    <w:semiHidden/>
    <w:rPr>
      <w:color w:val="0000FF"/>
      <w:u w:val="single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i/>
    </w:rPr>
  </w:style>
  <w:style w:type="paragraph" w:customStyle="1" w:styleId="S2">
    <w:name w:val="S2"/>
    <w:basedOn w:val="Normale"/>
    <w:autoRedefine/>
    <w:pPr>
      <w:numPr>
        <w:ilvl w:val="1"/>
        <w:numId w:val="1"/>
      </w:numPr>
      <w:jc w:val="left"/>
      <w:outlineLvl w:val="0"/>
    </w:pPr>
    <w:rPr>
      <w:rFonts w:ascii="Tempus Sans ITC" w:hAnsi="Tempus Sans ITC"/>
      <w:b/>
      <w:sz w:val="26"/>
    </w:rPr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pPr>
      <w:jc w:val="left"/>
    </w:pPr>
    <w:rPr>
      <w:sz w:val="20"/>
    </w:rPr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Bloccoditesto">
    <w:name w:val="Block Text"/>
    <w:basedOn w:val="Normale"/>
    <w:semiHidden/>
    <w:pPr>
      <w:ind w:left="-284" w:right="-285"/>
      <w:jc w:val="center"/>
    </w:pPr>
    <w:rPr>
      <w:rFonts w:ascii="Verdana" w:hAnsi="Verdana"/>
      <w:b/>
      <w:sz w:val="32"/>
    </w:rPr>
  </w:style>
  <w:style w:type="paragraph" w:customStyle="1" w:styleId="Tabella">
    <w:name w:val="Tabella"/>
    <w:basedOn w:val="Titolo2"/>
    <w:pPr>
      <w:spacing w:before="120" w:after="60"/>
    </w:pPr>
    <w:rPr>
      <w:b w:val="0"/>
      <w:i/>
    </w:rPr>
  </w:style>
  <w:style w:type="paragraph" w:customStyle="1" w:styleId="xl41">
    <w:name w:val="xl41"/>
    <w:basedOn w:val="Normale"/>
    <w:pPr>
      <w:spacing w:before="100" w:after="100"/>
    </w:pPr>
    <w:rPr>
      <w:rFonts w:eastAsia="Arial Unicode MS"/>
    </w:rPr>
  </w:style>
  <w:style w:type="paragraph" w:styleId="Didascalia">
    <w:name w:val="caption"/>
    <w:basedOn w:val="Normale"/>
    <w:next w:val="Normale"/>
    <w:qFormat/>
    <w:pPr>
      <w:spacing w:after="240"/>
    </w:pPr>
    <w:rPr>
      <w:i/>
      <w:sz w:val="20"/>
    </w:rPr>
  </w:style>
  <w:style w:type="paragraph" w:customStyle="1" w:styleId="Fonte">
    <w:name w:val="Fonte"/>
    <w:basedOn w:val="Didascalia"/>
    <w:pPr>
      <w:spacing w:after="0"/>
    </w:pPr>
    <w:rPr>
      <w:i w:val="0"/>
      <w:sz w:val="18"/>
    </w:rPr>
  </w:style>
  <w:style w:type="paragraph" w:customStyle="1" w:styleId="Stile1">
    <w:name w:val="Stile1"/>
    <w:basedOn w:val="Normale"/>
    <w:pPr>
      <w:spacing w:after="240"/>
    </w:pPr>
    <w:rPr>
      <w:rFonts w:ascii="Courier New" w:hAnsi="Courier New"/>
      <w:sz w:val="20"/>
    </w:rPr>
  </w:style>
  <w:style w:type="paragraph" w:styleId="Sommario4">
    <w:name w:val="toc 4"/>
    <w:basedOn w:val="Normale"/>
    <w:next w:val="Normale"/>
    <w:autoRedefine/>
    <w:semiHidden/>
    <w:pPr>
      <w:spacing w:after="240"/>
      <w:ind w:left="720"/>
    </w:pPr>
  </w:style>
  <w:style w:type="paragraph" w:styleId="Sommario6">
    <w:name w:val="toc 6"/>
    <w:basedOn w:val="Normale"/>
    <w:next w:val="Normale"/>
    <w:autoRedefine/>
    <w:semiHidden/>
    <w:pPr>
      <w:spacing w:after="240"/>
      <w:ind w:left="1200"/>
    </w:pPr>
  </w:style>
  <w:style w:type="paragraph" w:styleId="Sommario3">
    <w:name w:val="toc 3"/>
    <w:basedOn w:val="Normale"/>
    <w:next w:val="Normale"/>
    <w:autoRedefine/>
    <w:semiHidden/>
    <w:pPr>
      <w:spacing w:after="240"/>
      <w:ind w:left="480"/>
    </w:pPr>
  </w:style>
  <w:style w:type="paragraph" w:customStyle="1" w:styleId="StileStileStileTitolo114pt12pt">
    <w:name w:val="Stile Stile Stile Titolo 1 + + 14 pt + 12 pt"/>
    <w:basedOn w:val="Normale"/>
    <w:autoRedefine/>
    <w:rsid w:val="00B844F4"/>
    <w:pPr>
      <w:keepNext/>
      <w:spacing w:line="360" w:lineRule="auto"/>
      <w:ind w:firstLine="708"/>
      <w:outlineLvl w:val="0"/>
    </w:pPr>
    <w:rPr>
      <w:rFonts w:ascii="Tahoma" w:hAnsi="Tahoma"/>
      <w:sz w:val="28"/>
      <w:szCs w:val="24"/>
    </w:rPr>
  </w:style>
  <w:style w:type="character" w:customStyle="1" w:styleId="RientrocorpodeltestoCarattere">
    <w:name w:val="Rientro corpo del testo Carattere"/>
    <w:link w:val="Rientrocorpodeltesto"/>
    <w:semiHidden/>
    <w:rsid w:val="00B844F4"/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semiHidden/>
    <w:rsid w:val="00B844F4"/>
    <w:pPr>
      <w:ind w:left="708"/>
    </w:pPr>
    <w:rPr>
      <w:szCs w:val="24"/>
    </w:rPr>
  </w:style>
  <w:style w:type="character" w:customStyle="1" w:styleId="Rientrocorpodeltesto2Carattere">
    <w:name w:val="Rientro corpo del testo 2 Carattere"/>
    <w:link w:val="Rientrocorpodeltesto2"/>
    <w:semiHidden/>
    <w:rsid w:val="00B844F4"/>
    <w:rPr>
      <w:rFonts w:ascii="Tahoma" w:hAnsi="Tahoma"/>
      <w:b/>
      <w:sz w:val="32"/>
      <w:szCs w:val="24"/>
    </w:rPr>
  </w:style>
  <w:style w:type="paragraph" w:styleId="Rientrocorpodeltesto2">
    <w:name w:val="Body Text Indent 2"/>
    <w:basedOn w:val="Normale"/>
    <w:link w:val="Rientrocorpodeltesto2Carattere"/>
    <w:semiHidden/>
    <w:rsid w:val="00B844F4"/>
    <w:pPr>
      <w:widowControl w:val="0"/>
      <w:spacing w:line="360" w:lineRule="auto"/>
      <w:ind w:left="-840"/>
      <w:jc w:val="left"/>
    </w:pPr>
    <w:rPr>
      <w:rFonts w:ascii="Tahoma" w:hAnsi="Tahoma"/>
      <w:b/>
      <w:sz w:val="32"/>
      <w:szCs w:val="24"/>
    </w:rPr>
  </w:style>
  <w:style w:type="character" w:customStyle="1" w:styleId="Rientrocorpodeltesto3Carattere">
    <w:name w:val="Rientro corpo del testo 3 Carattere"/>
    <w:link w:val="Rientrocorpodeltesto3"/>
    <w:semiHidden/>
    <w:rsid w:val="00B844F4"/>
    <w:rPr>
      <w:rFonts w:ascii="Tahoma" w:hAnsi="Tahoma"/>
      <w:sz w:val="28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B844F4"/>
    <w:pPr>
      <w:ind w:left="708"/>
      <w:jc w:val="left"/>
    </w:pPr>
    <w:rPr>
      <w:rFonts w:ascii="Tahoma" w:hAnsi="Tahoma"/>
      <w:sz w:val="28"/>
      <w:szCs w:val="24"/>
    </w:rPr>
  </w:style>
  <w:style w:type="paragraph" w:customStyle="1" w:styleId="Rientrolettere">
    <w:name w:val="Rientro lettere"/>
    <w:basedOn w:val="Normale"/>
    <w:rsid w:val="00B844F4"/>
    <w:pPr>
      <w:numPr>
        <w:numId w:val="2"/>
      </w:numPr>
      <w:jc w:val="left"/>
    </w:pPr>
    <w:rPr>
      <w:sz w:val="20"/>
      <w:szCs w:val="24"/>
    </w:rPr>
  </w:style>
  <w:style w:type="paragraph" w:customStyle="1" w:styleId="Grigliamedia1-Colore21">
    <w:name w:val="Griglia media 1 - Colore 21"/>
    <w:basedOn w:val="Normale"/>
    <w:qFormat/>
    <w:rsid w:val="00B844F4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4"/>
    </w:rPr>
  </w:style>
  <w:style w:type="character" w:customStyle="1" w:styleId="TestofumettoCarattere">
    <w:name w:val="Testo fumetto Carattere"/>
    <w:link w:val="Testofumetto"/>
    <w:uiPriority w:val="99"/>
    <w:semiHidden/>
    <w:rsid w:val="00B844F4"/>
    <w:rPr>
      <w:rFonts w:ascii="Tahoma" w:hAnsi="Tahoma"/>
      <w:sz w:val="16"/>
      <w:szCs w:val="16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44F4"/>
    <w:pPr>
      <w:jc w:val="left"/>
    </w:pPr>
    <w:rPr>
      <w:rFonts w:ascii="Tahoma" w:hAnsi="Tahoma"/>
      <w:sz w:val="16"/>
      <w:szCs w:val="16"/>
      <w:lang w:val="x-none" w:eastAsia="x-none"/>
    </w:rPr>
  </w:style>
  <w:style w:type="character" w:customStyle="1" w:styleId="style132">
    <w:name w:val="style132"/>
    <w:rsid w:val="00B844F4"/>
  </w:style>
  <w:style w:type="paragraph" w:styleId="NormaleWeb">
    <w:name w:val="Normal (Web)"/>
    <w:basedOn w:val="Normale"/>
    <w:uiPriority w:val="99"/>
    <w:semiHidden/>
    <w:unhideWhenUsed/>
    <w:rsid w:val="00B844F4"/>
    <w:pPr>
      <w:spacing w:before="100" w:beforeAutospacing="1" w:after="100" w:afterAutospacing="1"/>
      <w:jc w:val="left"/>
    </w:pPr>
    <w:rPr>
      <w:szCs w:val="24"/>
    </w:rPr>
  </w:style>
  <w:style w:type="character" w:styleId="Enfasigrassetto">
    <w:name w:val="Strong"/>
    <w:uiPriority w:val="22"/>
    <w:qFormat/>
    <w:rsid w:val="00B844F4"/>
    <w:rPr>
      <w:b/>
      <w:bCs/>
    </w:rPr>
  </w:style>
  <w:style w:type="table" w:styleId="Grigliatabella">
    <w:name w:val="Table Grid"/>
    <w:basedOn w:val="Tabellanormale"/>
    <w:uiPriority w:val="59"/>
    <w:rsid w:val="008E75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link w:val="Testonotaapidipagina"/>
    <w:uiPriority w:val="99"/>
    <w:rsid w:val="00991118"/>
  </w:style>
  <w:style w:type="character" w:customStyle="1" w:styleId="tabitem">
    <w:name w:val="tab item"/>
    <w:rsid w:val="00991118"/>
    <w:rPr>
      <w:rFonts w:ascii="Courier New" w:hAnsi="Courier New" w:cs="Courier New"/>
    </w:rPr>
  </w:style>
  <w:style w:type="paragraph" w:customStyle="1" w:styleId="IsnartTabitem">
    <w:name w:val="Isnart Tab item"/>
    <w:basedOn w:val="Normale"/>
    <w:rsid w:val="00991118"/>
    <w:pPr>
      <w:spacing w:before="60" w:after="60"/>
      <w:jc w:val="left"/>
    </w:pPr>
    <w:rPr>
      <w:rFonts w:ascii="Arial Narrow" w:hAnsi="Arial Narrow"/>
      <w:color w:val="000000"/>
    </w:rPr>
  </w:style>
  <w:style w:type="character" w:customStyle="1" w:styleId="IntestazioneCarattere">
    <w:name w:val="Intestazione Carattere"/>
    <w:link w:val="Intestazione"/>
    <w:uiPriority w:val="99"/>
    <w:rsid w:val="0014309F"/>
    <w:rPr>
      <w:sz w:val="24"/>
    </w:rPr>
  </w:style>
  <w:style w:type="character" w:customStyle="1" w:styleId="PidipaginaCarattere">
    <w:name w:val="Piè di pagina Carattere"/>
    <w:link w:val="Pidipagina"/>
    <w:uiPriority w:val="99"/>
    <w:rsid w:val="0014309F"/>
    <w:rPr>
      <w:sz w:val="24"/>
    </w:rPr>
  </w:style>
  <w:style w:type="character" w:styleId="Rimandocommento">
    <w:name w:val="annotation reference"/>
    <w:uiPriority w:val="99"/>
    <w:semiHidden/>
    <w:unhideWhenUsed/>
    <w:rsid w:val="00D467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670A"/>
    <w:rPr>
      <w:sz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D4670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670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4670A"/>
    <w:rPr>
      <w:b/>
      <w:bCs/>
    </w:rPr>
  </w:style>
  <w:style w:type="paragraph" w:customStyle="1" w:styleId="Default">
    <w:name w:val="Default"/>
    <w:rsid w:val="00DB7F2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A522E"/>
    <w:rPr>
      <w:sz w:val="24"/>
    </w:rPr>
  </w:style>
  <w:style w:type="character" w:customStyle="1" w:styleId="Menzionenonrisolta">
    <w:name w:val="Menzione non risolta"/>
    <w:uiPriority w:val="99"/>
    <w:semiHidden/>
    <w:unhideWhenUsed/>
    <w:rsid w:val="00194EF5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83574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5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4493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541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36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9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2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5070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875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2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546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319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69939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543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2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85796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85172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66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8036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4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866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361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8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0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120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528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1405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897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538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6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38035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3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98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9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1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7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5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5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76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2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6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3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1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1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3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0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85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8.emf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.stampa@unioncamere.it" TargetMode="External"/><Relationship Id="rId4" Type="http://schemas.openxmlformats.org/officeDocument/2006/relationships/image" Target="media/image4.jpeg"/><Relationship Id="rId5" Type="http://schemas.openxmlformats.org/officeDocument/2006/relationships/hyperlink" Target="http://www.facebook.com/Unioncamere" TargetMode="External"/><Relationship Id="rId6" Type="http://schemas.openxmlformats.org/officeDocument/2006/relationships/image" Target="media/image5.png"/><Relationship Id="rId7" Type="http://schemas.openxmlformats.org/officeDocument/2006/relationships/hyperlink" Target="https://twitter.com/unioncamere" TargetMode="External"/><Relationship Id="rId8" Type="http://schemas.openxmlformats.org/officeDocument/2006/relationships/image" Target="media/image6.jpeg"/><Relationship Id="rId9" Type="http://schemas.openxmlformats.org/officeDocument/2006/relationships/hyperlink" Target="http://www.youtube.com/user/pressroomunioncamere?feature=results_main" TargetMode="External"/><Relationship Id="rId10" Type="http://schemas.openxmlformats.org/officeDocument/2006/relationships/image" Target="media/image7.png"/><Relationship Id="rId1" Type="http://schemas.openxmlformats.org/officeDocument/2006/relationships/hyperlink" Target="http://www.unioncamere.gov.it/" TargetMode="External"/><Relationship Id="rId2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3B209-237E-8740-8CAF-9C2CCDC6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879</Words>
  <Characters>5015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Unioncamere</Company>
  <LinksUpToDate>false</LinksUpToDate>
  <CharactersWithSpaces>5883</CharactersWithSpaces>
  <SharedDoc>false</SharedDoc>
  <HLinks>
    <vt:vector size="30" baseType="variant">
      <vt:variant>
        <vt:i4>262244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http://www.youtube.com/user/pressroomunioncamere?feature=results_main</vt:lpwstr>
      </vt:variant>
      <vt:variant>
        <vt:lpwstr/>
      </vt:variant>
      <vt:variant>
        <vt:i4>6553635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https://twitter.com/unioncamere</vt:lpwstr>
      </vt:variant>
      <vt:variant>
        <vt:lpwstr/>
      </vt:variant>
      <vt:variant>
        <vt:i4>3145768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http://www.facebook.com/Unioncamere</vt:lpwstr>
      </vt:variant>
      <vt:variant>
        <vt:lpwstr/>
      </vt:variant>
      <vt:variant>
        <vt:i4>7864320</vt:i4>
      </vt:variant>
      <vt:variant>
        <vt:i4>3</vt:i4>
      </vt:variant>
      <vt:variant>
        <vt:i4>0</vt:i4>
      </vt:variant>
      <vt:variant>
        <vt:i4>5</vt:i4>
      </vt:variant>
      <vt:variant>
        <vt:lpwstr>mailto:ufficio.stampa@unioncamere.it</vt:lpwstr>
      </vt:variant>
      <vt:variant>
        <vt:lpwstr/>
      </vt:variant>
      <vt:variant>
        <vt:i4>7274550</vt:i4>
      </vt:variant>
      <vt:variant>
        <vt:i4>0</vt:i4>
      </vt:variant>
      <vt:variant>
        <vt:i4>0</vt:i4>
      </vt:variant>
      <vt:variant>
        <vt:i4>5</vt:i4>
      </vt:variant>
      <vt:variant>
        <vt:lpwstr>http://www.unioncamere.gov.it/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Ufficio Stampa</dc:creator>
  <cp:keywords/>
  <dc:description/>
  <cp:lastModifiedBy>user</cp:lastModifiedBy>
  <cp:revision>5</cp:revision>
  <cp:lastPrinted>2021-09-27T14:28:00Z</cp:lastPrinted>
  <dcterms:created xsi:type="dcterms:W3CDTF">2021-12-29T14:08:00Z</dcterms:created>
  <dcterms:modified xsi:type="dcterms:W3CDTF">2022-01-03T09:40:00Z</dcterms:modified>
</cp:coreProperties>
</file>